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53815" w14:textId="77777777" w:rsidR="00990BB4" w:rsidRDefault="00990BB4" w:rsidP="00990BB4">
      <w:pPr>
        <w:tabs>
          <w:tab w:val="left" w:pos="1320"/>
        </w:tabs>
        <w:jc w:val="center"/>
        <w:rPr>
          <w:b/>
        </w:rPr>
      </w:pPr>
    </w:p>
    <w:p w14:paraId="293A248D" w14:textId="77777777" w:rsidR="007F464B" w:rsidRPr="007F464B" w:rsidRDefault="007F464B" w:rsidP="007F464B">
      <w:pPr>
        <w:autoSpaceDE w:val="0"/>
        <w:autoSpaceDN w:val="0"/>
        <w:adjustRightInd w:val="0"/>
        <w:jc w:val="right"/>
        <w:rPr>
          <w:szCs w:val="20"/>
        </w:rPr>
      </w:pPr>
      <w:r w:rsidRPr="007F464B">
        <w:rPr>
          <w:szCs w:val="20"/>
        </w:rPr>
        <w:t>Приложение</w:t>
      </w:r>
    </w:p>
    <w:p w14:paraId="3698EB52" w14:textId="77777777" w:rsidR="007F464B" w:rsidRPr="007F464B" w:rsidRDefault="007F464B" w:rsidP="007F464B">
      <w:pPr>
        <w:autoSpaceDE w:val="0"/>
        <w:autoSpaceDN w:val="0"/>
        <w:adjustRightInd w:val="0"/>
        <w:jc w:val="right"/>
        <w:rPr>
          <w:szCs w:val="20"/>
        </w:rPr>
      </w:pPr>
      <w:r w:rsidRPr="007F464B">
        <w:rPr>
          <w:szCs w:val="20"/>
        </w:rPr>
        <w:t xml:space="preserve">к Сведениям о ходе исполнения    </w:t>
      </w:r>
    </w:p>
    <w:p w14:paraId="2388882D" w14:textId="77777777" w:rsidR="007F464B" w:rsidRPr="007F464B" w:rsidRDefault="007F464B" w:rsidP="007F464B">
      <w:pPr>
        <w:autoSpaceDE w:val="0"/>
        <w:autoSpaceDN w:val="0"/>
        <w:adjustRightInd w:val="0"/>
        <w:jc w:val="right"/>
        <w:rPr>
          <w:szCs w:val="20"/>
        </w:rPr>
      </w:pPr>
      <w:r w:rsidRPr="007F464B">
        <w:rPr>
          <w:szCs w:val="20"/>
        </w:rPr>
        <w:t>бюджета Верхняковского сельского поселения</w:t>
      </w:r>
    </w:p>
    <w:p w14:paraId="47DCE297" w14:textId="77777777" w:rsidR="007F464B" w:rsidRPr="007F464B" w:rsidRDefault="007F464B" w:rsidP="007F464B">
      <w:pPr>
        <w:autoSpaceDE w:val="0"/>
        <w:autoSpaceDN w:val="0"/>
        <w:adjustRightInd w:val="0"/>
        <w:jc w:val="right"/>
        <w:rPr>
          <w:szCs w:val="20"/>
        </w:rPr>
      </w:pPr>
      <w:r w:rsidRPr="007F464B">
        <w:rPr>
          <w:szCs w:val="20"/>
        </w:rPr>
        <w:t xml:space="preserve">Верхнедонского района за первое полугодие 2021 года        </w:t>
      </w:r>
    </w:p>
    <w:p w14:paraId="680D472A" w14:textId="77777777" w:rsidR="00990BB4" w:rsidRDefault="00990BB4" w:rsidP="00990BB4">
      <w:pPr>
        <w:tabs>
          <w:tab w:val="left" w:pos="1320"/>
        </w:tabs>
        <w:rPr>
          <w:b/>
        </w:rPr>
      </w:pPr>
    </w:p>
    <w:p w14:paraId="606FF86A" w14:textId="77777777" w:rsidR="00990BB4" w:rsidRDefault="00990BB4" w:rsidP="00990BB4">
      <w:pPr>
        <w:tabs>
          <w:tab w:val="left" w:pos="1320"/>
        </w:tabs>
        <w:jc w:val="center"/>
        <w:rPr>
          <w:b/>
        </w:rPr>
      </w:pPr>
    </w:p>
    <w:p w14:paraId="701B98D2" w14:textId="77777777" w:rsidR="007F464B" w:rsidRPr="007F464B" w:rsidRDefault="007F464B" w:rsidP="007F464B">
      <w:pPr>
        <w:tabs>
          <w:tab w:val="left" w:pos="1320"/>
        </w:tabs>
        <w:jc w:val="center"/>
        <w:rPr>
          <w:b/>
        </w:rPr>
      </w:pPr>
      <w:r w:rsidRPr="007F464B">
        <w:rPr>
          <w:b/>
        </w:rPr>
        <w:t>Сведения о среднесписочной численности муниципальных служащих и работников муниципальных учреждений с указанием фактических затрат на их содержание</w:t>
      </w:r>
    </w:p>
    <w:p w14:paraId="6DC29B36" w14:textId="77777777" w:rsidR="007F464B" w:rsidRPr="007F464B" w:rsidRDefault="007F464B" w:rsidP="007F464B">
      <w:pPr>
        <w:tabs>
          <w:tab w:val="left" w:pos="1320"/>
        </w:tabs>
        <w:jc w:val="center"/>
        <w:rPr>
          <w:b/>
        </w:rPr>
      </w:pPr>
      <w:r w:rsidRPr="007F464B">
        <w:rPr>
          <w:b/>
        </w:rPr>
        <w:t xml:space="preserve"> на 01 июля 2021 года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00"/>
      </w:tblGrid>
      <w:tr w:rsidR="007F464B" w:rsidRPr="007F464B" w14:paraId="3A576E3D" w14:textId="77777777" w:rsidTr="00872370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483F" w14:textId="77777777" w:rsidR="007F464B" w:rsidRPr="007F464B" w:rsidRDefault="007F464B" w:rsidP="007F464B">
            <w:pPr>
              <w:tabs>
                <w:tab w:val="left" w:pos="1320"/>
              </w:tabs>
            </w:pPr>
            <w:r w:rsidRPr="007F464B">
              <w:t>Всего работников,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8CCE" w14:textId="77777777" w:rsidR="007F464B" w:rsidRPr="007F464B" w:rsidRDefault="007F464B" w:rsidP="007F464B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7F464B">
              <w:rPr>
                <w:color w:val="000000"/>
              </w:rPr>
              <w:t>9</w:t>
            </w:r>
          </w:p>
        </w:tc>
      </w:tr>
      <w:tr w:rsidR="007F464B" w:rsidRPr="007F464B" w14:paraId="70B492F5" w14:textId="77777777" w:rsidTr="00872370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E4DD" w14:textId="77777777" w:rsidR="007F464B" w:rsidRPr="007F464B" w:rsidRDefault="007F464B" w:rsidP="007F464B">
            <w:pPr>
              <w:tabs>
                <w:tab w:val="left" w:pos="1320"/>
              </w:tabs>
            </w:pPr>
            <w:r w:rsidRPr="007F464B">
              <w:t>Среднесписочная численность муниципальных служащих,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CFCC" w14:textId="77777777" w:rsidR="007F464B" w:rsidRPr="007F464B" w:rsidRDefault="007F464B" w:rsidP="007F464B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7F464B">
              <w:rPr>
                <w:color w:val="000000"/>
              </w:rPr>
              <w:t>5</w:t>
            </w:r>
          </w:p>
        </w:tc>
      </w:tr>
      <w:tr w:rsidR="007F464B" w:rsidRPr="007F464B" w14:paraId="7C7ECDA4" w14:textId="77777777" w:rsidTr="00872370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B6A4" w14:textId="77777777" w:rsidR="007F464B" w:rsidRPr="007F464B" w:rsidRDefault="007F464B" w:rsidP="007F464B">
            <w:pPr>
              <w:tabs>
                <w:tab w:val="left" w:pos="1320"/>
              </w:tabs>
            </w:pPr>
            <w:r w:rsidRPr="007F464B">
              <w:t>Среднесписочная численность работников муниципальных учреждений,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9250" w14:textId="77777777" w:rsidR="007F464B" w:rsidRPr="007F464B" w:rsidRDefault="007F464B" w:rsidP="007F464B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7F464B">
              <w:rPr>
                <w:color w:val="000000"/>
              </w:rPr>
              <w:t>0</w:t>
            </w:r>
          </w:p>
        </w:tc>
      </w:tr>
      <w:tr w:rsidR="007F464B" w:rsidRPr="007F464B" w14:paraId="472773DF" w14:textId="77777777" w:rsidTr="00872370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10D4" w14:textId="77777777" w:rsidR="007F464B" w:rsidRPr="007F464B" w:rsidRDefault="007F464B" w:rsidP="007F464B">
            <w:pPr>
              <w:tabs>
                <w:tab w:val="left" w:pos="1320"/>
              </w:tabs>
            </w:pPr>
            <w:r w:rsidRPr="007F464B">
              <w:t>Фактические затраты  всего, тыс. рублей в том числе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5F6B" w14:textId="77777777" w:rsidR="007F464B" w:rsidRPr="007F464B" w:rsidRDefault="007F464B" w:rsidP="007F464B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7F464B">
              <w:rPr>
                <w:color w:val="000000"/>
              </w:rPr>
              <w:t>1579,4</w:t>
            </w:r>
          </w:p>
        </w:tc>
      </w:tr>
      <w:tr w:rsidR="007F464B" w:rsidRPr="007F464B" w14:paraId="4DC19E7A" w14:textId="77777777" w:rsidTr="00872370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1059" w14:textId="77777777" w:rsidR="007F464B" w:rsidRPr="007F464B" w:rsidRDefault="007F464B" w:rsidP="007F464B">
            <w:pPr>
              <w:tabs>
                <w:tab w:val="left" w:pos="1320"/>
              </w:tabs>
            </w:pPr>
            <w:r w:rsidRPr="007F464B">
              <w:t>Фактические затраты на содержание муниципальных служащих, 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F41C" w14:textId="77777777" w:rsidR="007F464B" w:rsidRPr="007F464B" w:rsidRDefault="007F464B" w:rsidP="007F464B">
            <w:pPr>
              <w:tabs>
                <w:tab w:val="left" w:pos="1320"/>
              </w:tabs>
              <w:jc w:val="center"/>
            </w:pPr>
            <w:r w:rsidRPr="007F464B">
              <w:t>1320,2</w:t>
            </w:r>
          </w:p>
        </w:tc>
      </w:tr>
      <w:tr w:rsidR="007F464B" w:rsidRPr="007F464B" w14:paraId="5F2FB436" w14:textId="77777777" w:rsidTr="00872370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9307" w14:textId="77777777" w:rsidR="007F464B" w:rsidRPr="007F464B" w:rsidRDefault="007F464B" w:rsidP="007F464B">
            <w:pPr>
              <w:tabs>
                <w:tab w:val="left" w:pos="1320"/>
              </w:tabs>
            </w:pPr>
            <w:r w:rsidRPr="007F464B">
              <w:t>Фактические затраты на содержание работников муниципальных учреждений, 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2BD0" w14:textId="77777777" w:rsidR="007F464B" w:rsidRPr="007F464B" w:rsidRDefault="007F464B" w:rsidP="007F464B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7F464B">
              <w:rPr>
                <w:color w:val="000000"/>
              </w:rPr>
              <w:t>0,0</w:t>
            </w:r>
          </w:p>
        </w:tc>
      </w:tr>
    </w:tbl>
    <w:p w14:paraId="5028BD12" w14:textId="77777777" w:rsidR="00990BB4" w:rsidRDefault="00990BB4" w:rsidP="00990BB4">
      <w:pPr>
        <w:autoSpaceDE w:val="0"/>
        <w:autoSpaceDN w:val="0"/>
        <w:adjustRightInd w:val="0"/>
        <w:jc w:val="both"/>
      </w:pPr>
    </w:p>
    <w:p w14:paraId="45EA445D" w14:textId="77777777" w:rsidR="00990BB4" w:rsidRDefault="00990BB4" w:rsidP="00990BB4">
      <w:pPr>
        <w:autoSpaceDE w:val="0"/>
        <w:autoSpaceDN w:val="0"/>
        <w:adjustRightInd w:val="0"/>
        <w:jc w:val="both"/>
      </w:pPr>
    </w:p>
    <w:p w14:paraId="474D820B" w14:textId="77777777" w:rsidR="00990BB4" w:rsidRDefault="00990BB4" w:rsidP="00990BB4">
      <w:pPr>
        <w:autoSpaceDE w:val="0"/>
        <w:autoSpaceDN w:val="0"/>
        <w:adjustRightInd w:val="0"/>
        <w:jc w:val="both"/>
      </w:pPr>
    </w:p>
    <w:p w14:paraId="0382CD2C" w14:textId="217A32C0" w:rsidR="00990BB4" w:rsidRDefault="00990BB4" w:rsidP="00990BB4">
      <w:pPr>
        <w:pStyle w:val="ConsNormal"/>
        <w:widowControl/>
        <w:tabs>
          <w:tab w:val="left" w:pos="1260"/>
        </w:tabs>
        <w:spacing w:line="48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 сектором экономики и финансов                                               А.И.</w:t>
      </w:r>
      <w:r w:rsidR="00374645" w:rsidRPr="003746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Литвинова</w:t>
      </w:r>
    </w:p>
    <w:p w14:paraId="4C05B70C" w14:textId="77777777" w:rsidR="006D49FB" w:rsidRDefault="006D49FB">
      <w:bookmarkStart w:id="0" w:name="_GoBack"/>
      <w:bookmarkEnd w:id="0"/>
    </w:p>
    <w:sectPr w:rsidR="006D49FB" w:rsidSect="005F62CC">
      <w:pgSz w:w="11906" w:h="16838"/>
      <w:pgMar w:top="36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A9"/>
    <w:rsid w:val="000127B1"/>
    <w:rsid w:val="00374645"/>
    <w:rsid w:val="006D49FB"/>
    <w:rsid w:val="007F464B"/>
    <w:rsid w:val="008663A5"/>
    <w:rsid w:val="00990BB4"/>
    <w:rsid w:val="00A972A9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E119"/>
  <w15:chartTrackingRefBased/>
  <w15:docId w15:val="{31B52CF6-DFED-46CE-8366-F1277FCD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90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990BB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2020-11-24T07:47:00Z</dcterms:created>
  <dcterms:modified xsi:type="dcterms:W3CDTF">2021-07-13T10:32:00Z</dcterms:modified>
</cp:coreProperties>
</file>