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7EDB" w:rsidRPr="005E232E" w:rsidRDefault="00DE7EDB" w:rsidP="00DE7ED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aps/>
          <w:smallCaps/>
          <w:sz w:val="28"/>
          <w:szCs w:val="28"/>
        </w:rPr>
      </w:pPr>
      <w:r w:rsidRPr="005E232E">
        <w:rPr>
          <w:rFonts w:ascii="Times New Roman" w:hAnsi="Times New Roman"/>
          <w:bCs/>
          <w:caps/>
          <w:smallCaps/>
          <w:sz w:val="28"/>
          <w:szCs w:val="28"/>
        </w:rPr>
        <w:t>РОССИЙСКАЯ ФЕДЕРАЦИЯ</w:t>
      </w:r>
    </w:p>
    <w:p w:rsidR="00DE7EDB" w:rsidRPr="005E232E" w:rsidRDefault="00DE7EDB" w:rsidP="00DE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2E">
        <w:rPr>
          <w:rFonts w:ascii="Times New Roman" w:hAnsi="Times New Roman"/>
          <w:sz w:val="28"/>
          <w:szCs w:val="28"/>
        </w:rPr>
        <w:t>РОСТОВСКАЯ ОБЛАСТЬ</w:t>
      </w:r>
    </w:p>
    <w:p w:rsidR="00DE7EDB" w:rsidRPr="005E232E" w:rsidRDefault="00DE7EDB" w:rsidP="00DE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2E">
        <w:rPr>
          <w:rFonts w:ascii="Times New Roman" w:hAnsi="Times New Roman"/>
          <w:sz w:val="28"/>
          <w:szCs w:val="28"/>
        </w:rPr>
        <w:t>ВЕРХНЕДОНСКОЙ РАЙОН</w:t>
      </w:r>
    </w:p>
    <w:p w:rsidR="00DE7EDB" w:rsidRPr="005E232E" w:rsidRDefault="00DE7EDB" w:rsidP="00DE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2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DE7EDB" w:rsidRPr="005E232E" w:rsidRDefault="00DE7EDB" w:rsidP="00DE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2E">
        <w:rPr>
          <w:rFonts w:ascii="Times New Roman" w:hAnsi="Times New Roman"/>
          <w:sz w:val="28"/>
          <w:szCs w:val="28"/>
        </w:rPr>
        <w:t>«ВЕРХНЯКОВСКОЕ СЕЛЬСКОЕ ПОСЕЛЕНИЕ»</w:t>
      </w:r>
    </w:p>
    <w:p w:rsidR="00DE7EDB" w:rsidRPr="005E232E" w:rsidRDefault="00DE7EDB" w:rsidP="00DE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7EDB" w:rsidRPr="005E232E" w:rsidRDefault="00DE7EDB" w:rsidP="00DE7E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2E">
        <w:rPr>
          <w:rFonts w:ascii="Times New Roman" w:hAnsi="Times New Roman"/>
          <w:sz w:val="28"/>
          <w:szCs w:val="28"/>
        </w:rPr>
        <w:t>СОБРАНИЕ ДЕПУТАТОВ ВЕРХНЯКОВСКОГО СЕЛЬСКОГО ПОСЕЛЕНИЯ</w:t>
      </w:r>
    </w:p>
    <w:p w:rsidR="00DE7EDB" w:rsidRPr="000433D2" w:rsidRDefault="00DE7EDB" w:rsidP="00DE7EDB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DE7EDB" w:rsidRDefault="00DE7EDB" w:rsidP="00DE7EDB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DE7EDB" w:rsidRPr="005E232E" w:rsidRDefault="00DE7EDB" w:rsidP="00DE7EDB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</w:p>
    <w:p w:rsidR="00DE7EDB" w:rsidRPr="000433D2" w:rsidRDefault="008977F1" w:rsidP="00DE7EDB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DE7E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</w:t>
      </w:r>
      <w:r w:rsidR="00DE7E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  <w:r w:rsidR="00DE7ED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.202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DE7ED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</w:t>
      </w:r>
      <w:r w:rsidR="00DE7E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98</w:t>
      </w:r>
      <w:r w:rsidR="00DE7ED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</w:t>
      </w:r>
      <w:r w:rsidR="00DE7E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</w:t>
      </w:r>
      <w:r w:rsidR="00DE7ED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</w:t>
      </w:r>
      <w:r w:rsidR="00DE7EDB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х. Верхняковский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DE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DE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DE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DE7ED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Верхняковского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8F6C7D" w:rsidRDefault="00FC47F3" w:rsidP="009B3D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8F6C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7EDB" w:rsidRDefault="00DE7EDB" w:rsidP="009B3D50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Решение </w:t>
      </w:r>
      <w:r w:rsidR="008977F1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Верхняковского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№241 от 25.12.2020 считать утратившим силу.</w:t>
      </w:r>
    </w:p>
    <w:p w:rsidR="008F6C7D" w:rsidRPr="008F6C7D" w:rsidRDefault="008F6C7D" w:rsidP="00E06D7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DE7EDB" w:rsidRPr="005E232E" w:rsidRDefault="00DE7EDB" w:rsidP="00DE7EDB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5E232E">
        <w:rPr>
          <w:rFonts w:ascii="Times New Roman" w:hAnsi="Times New Roman"/>
          <w:color w:val="000000" w:themeColor="text1"/>
          <w:spacing w:val="2"/>
          <w:sz w:val="28"/>
          <w:szCs w:val="28"/>
        </w:rPr>
        <w:t>Председатель Собрания депутатов -</w:t>
      </w:r>
    </w:p>
    <w:p w:rsidR="00DE7EDB" w:rsidRDefault="00DE7EDB" w:rsidP="00DE7EDB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5E232E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Глава Верхняковского Сельского поселения                           </w:t>
      </w:r>
      <w:r w:rsidR="008977F1">
        <w:rPr>
          <w:rFonts w:ascii="Times New Roman" w:hAnsi="Times New Roman"/>
          <w:color w:val="000000" w:themeColor="text1"/>
          <w:spacing w:val="2"/>
          <w:sz w:val="28"/>
          <w:szCs w:val="28"/>
        </w:rPr>
        <w:t>С.Н. Филонов</w:t>
      </w:r>
      <w:r w:rsidRPr="005E232E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</w:p>
    <w:p w:rsidR="00DE7EDB" w:rsidRDefault="00DE7EDB" w:rsidP="00DE7EDB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7EDB" w:rsidRDefault="00DE7EDB" w:rsidP="00DE7EDB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7EDB" w:rsidRDefault="00DE7EDB" w:rsidP="00DE7EDB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7EDB" w:rsidRDefault="00DE7EDB" w:rsidP="00DE7EDB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7EDB" w:rsidRDefault="00DE7EDB" w:rsidP="00DE7EDB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7EDB" w:rsidRDefault="00DE7EDB" w:rsidP="00DE7EDB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7EDB" w:rsidRDefault="00DE7EDB" w:rsidP="00DE7EDB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7EDB" w:rsidRDefault="00DE7EDB" w:rsidP="00DE7EDB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7EDB" w:rsidRDefault="00DE7EDB" w:rsidP="00DE7EDB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7EDB" w:rsidRDefault="00DE7EDB" w:rsidP="00DE7EDB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DE7EDB" w:rsidRPr="005E232E" w:rsidRDefault="00DE7EDB" w:rsidP="00DE7EDB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DE7EDB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Верхняковского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</w:t>
      </w:r>
      <w:r w:rsidR="008977F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15</w:t>
      </w:r>
      <w:proofErr w:type="gramEnd"/>
      <w:r w:rsidR="008977F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8977F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февраля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8977F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98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DE7E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Верхняковское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DE7E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Верхняковское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 w:rsidRPr="00D0394F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 w:rsidRPr="00D0394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 w:rsidRPr="00D0394F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D0394F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 w:rsidRPr="00D0394F">
        <w:rPr>
          <w:rFonts w:ascii="Times New Roman" w:hAnsi="Times New Roman"/>
          <w:color w:val="000000" w:themeColor="text1"/>
          <w:sz w:val="28"/>
          <w:szCs w:val="28"/>
        </w:rPr>
        <w:t>, выдвигаемых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DE7ED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Верхняковском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DE7EDB">
        <w:rPr>
          <w:color w:val="000000" w:themeColor="text1"/>
          <w:sz w:val="28"/>
          <w:szCs w:val="28"/>
        </w:rPr>
        <w:t xml:space="preserve">Верхняковского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DE7EDB">
        <w:rPr>
          <w:color w:val="000000" w:themeColor="text1"/>
          <w:sz w:val="28"/>
          <w:szCs w:val="28"/>
        </w:rPr>
        <w:t>Верхняковского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DE7EDB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DE7EDB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977F1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8977F1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8977F1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8977F1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DE7EDB" w:rsidRPr="008977F1">
        <w:rPr>
          <w:sz w:val="28"/>
          <w:szCs w:val="28"/>
        </w:rPr>
        <w:t>Верхняковского</w:t>
      </w:r>
      <w:r w:rsidRPr="008977F1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DE7EDB">
        <w:rPr>
          <w:rFonts w:ascii="Times New Roman" w:hAnsi="Times New Roman"/>
          <w:sz w:val="28"/>
          <w:szCs w:val="28"/>
        </w:rPr>
        <w:t>Верхняковского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DE7EDB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DE7EDB">
        <w:rPr>
          <w:rFonts w:ascii="Times New Roman" w:hAnsi="Times New Roman"/>
          <w:sz w:val="28"/>
          <w:szCs w:val="28"/>
        </w:rPr>
        <w:t>Верхняковского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DE7EDB">
        <w:rPr>
          <w:rFonts w:ascii="Times New Roman" w:hAnsi="Times New Roman"/>
          <w:sz w:val="28"/>
          <w:szCs w:val="28"/>
        </w:rPr>
        <w:t>Верхняковского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DE7EDB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DE7EDB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DE7EDB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DE7EDB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DE7EDB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DE7EDB">
        <w:rPr>
          <w:color w:val="000000" w:themeColor="text1"/>
          <w:sz w:val="28"/>
          <w:szCs w:val="28"/>
        </w:rPr>
        <w:t>Верхняковского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DE7EDB">
        <w:rPr>
          <w:color w:val="000000" w:themeColor="text1"/>
          <w:sz w:val="28"/>
          <w:szCs w:val="28"/>
        </w:rPr>
        <w:t>Верхняковского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DE7EDB">
        <w:rPr>
          <w:color w:val="000000" w:themeColor="text1"/>
          <w:sz w:val="28"/>
          <w:szCs w:val="28"/>
        </w:rPr>
        <w:t>Верхняковского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DE7EDB">
        <w:rPr>
          <w:rFonts w:ascii="Times New Roman" w:hAnsi="Times New Roman" w:cs="Times New Roman"/>
          <w:color w:val="000000" w:themeColor="text1"/>
          <w:sz w:val="28"/>
          <w:szCs w:val="28"/>
        </w:rPr>
        <w:t>Верхняковского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DE7EDB">
        <w:rPr>
          <w:rFonts w:ascii="Times New Roman" w:hAnsi="Times New Roman"/>
          <w:sz w:val="28"/>
          <w:szCs w:val="28"/>
        </w:rPr>
        <w:t>Верхняковского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DE7EDB">
        <w:rPr>
          <w:rFonts w:ascii="Times New Roman" w:hAnsi="Times New Roman"/>
          <w:sz w:val="28"/>
          <w:szCs w:val="28"/>
        </w:rPr>
        <w:t>Верхняковского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DE7EDB">
        <w:rPr>
          <w:rFonts w:ascii="Times New Roman" w:hAnsi="Times New Roman"/>
          <w:sz w:val="28"/>
          <w:szCs w:val="28"/>
        </w:rPr>
        <w:t>Верхняковского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Pr="008977F1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977F1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8977F1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DE7EDB" w:rsidRPr="008977F1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Pr="008977F1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8977F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8977F1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8977F1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977F1">
        <w:rPr>
          <w:rFonts w:ascii="Times New Roman" w:hAnsi="Times New Roman"/>
          <w:sz w:val="28"/>
          <w:szCs w:val="28"/>
        </w:rPr>
        <w:t xml:space="preserve">1. Инициативы </w:t>
      </w:r>
      <w:r w:rsidRPr="008977F1"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 w:rsidRPr="008977F1">
        <w:rPr>
          <w:rFonts w:ascii="Times New Roman" w:hAnsi="Times New Roman"/>
          <w:bCs/>
          <w:sz w:val="28"/>
          <w:szCs w:val="28"/>
        </w:rPr>
        <w:br/>
      </w:r>
      <w:r w:rsidRPr="008977F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DE7EDB" w:rsidRPr="008977F1">
        <w:rPr>
          <w:rFonts w:ascii="Times New Roman" w:hAnsi="Times New Roman"/>
          <w:color w:val="000000" w:themeColor="text1"/>
          <w:sz w:val="28"/>
          <w:szCs w:val="28"/>
        </w:rPr>
        <w:t>Верхняковском</w:t>
      </w:r>
      <w:proofErr w:type="spellEnd"/>
      <w:r w:rsidRPr="008977F1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 w:rsidRPr="008977F1"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 w:rsidRPr="008977F1"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 w:rsidRPr="008977F1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 w:rsidRPr="008977F1">
        <w:rPr>
          <w:rFonts w:ascii="Times New Roman" w:hAnsi="Times New Roman"/>
          <w:bCs/>
          <w:sz w:val="28"/>
          <w:szCs w:val="28"/>
        </w:rPr>
        <w:t xml:space="preserve"> </w:t>
      </w:r>
      <w:r w:rsidRPr="008977F1">
        <w:rPr>
          <w:rFonts w:ascii="Times New Roman" w:hAnsi="Times New Roman"/>
          <w:sz w:val="28"/>
        </w:rPr>
        <w:t>размещаются на интернет-ресурсе,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977F1">
        <w:rPr>
          <w:rFonts w:ascii="Times New Roman" w:hAnsi="Times New Roman"/>
          <w:sz w:val="28"/>
        </w:rPr>
        <w:t xml:space="preserve">Инициатором размещения </w:t>
      </w:r>
      <w:r w:rsidRPr="008977F1">
        <w:rPr>
          <w:rFonts w:ascii="Times New Roman" w:hAnsi="Times New Roman"/>
          <w:sz w:val="28"/>
          <w:szCs w:val="28"/>
        </w:rPr>
        <w:t xml:space="preserve">инициативы о </w:t>
      </w:r>
      <w:r w:rsidRPr="008977F1"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 w:rsidRPr="008977F1"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DE7EDB" w:rsidRPr="008977F1">
        <w:rPr>
          <w:rFonts w:ascii="Times New Roman" w:hAnsi="Times New Roman"/>
          <w:bCs/>
          <w:sz w:val="28"/>
          <w:szCs w:val="28"/>
        </w:rPr>
        <w:t>Верхняковского</w:t>
      </w:r>
      <w:r w:rsidRPr="008977F1"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DE7EDB" w:rsidRPr="008977F1">
        <w:rPr>
          <w:rFonts w:ascii="Times New Roman" w:hAnsi="Times New Roman"/>
          <w:bCs/>
          <w:sz w:val="28"/>
          <w:szCs w:val="28"/>
        </w:rPr>
        <w:t>Верхняковского</w:t>
      </w:r>
      <w:r w:rsidRPr="008977F1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7F1">
        <w:rPr>
          <w:rFonts w:ascii="Times New Roman" w:hAnsi="Times New Roman"/>
          <w:sz w:val="28"/>
          <w:szCs w:val="28"/>
        </w:rPr>
        <w:t xml:space="preserve">Размещение инициатив о </w:t>
      </w:r>
      <w:r w:rsidRPr="008977F1"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 w:rsidRPr="008977F1">
        <w:rPr>
          <w:rFonts w:ascii="Times New Roman" w:hAnsi="Times New Roman"/>
          <w:sz w:val="28"/>
          <w:szCs w:val="28"/>
        </w:rPr>
        <w:t xml:space="preserve"> </w:t>
      </w:r>
      <w:r w:rsidRPr="008977F1">
        <w:rPr>
          <w:rFonts w:ascii="Times New Roman" w:hAnsi="Times New Roman"/>
          <w:bCs/>
          <w:sz w:val="28"/>
          <w:szCs w:val="28"/>
        </w:rPr>
        <w:t>(далее – инициатива)</w:t>
      </w:r>
      <w:r w:rsidRPr="008977F1">
        <w:rPr>
          <w:rFonts w:ascii="Times New Roman" w:hAnsi="Times New Roman"/>
          <w:sz w:val="28"/>
          <w:szCs w:val="28"/>
        </w:rPr>
        <w:t xml:space="preserve"> на интернет-ресурсе осуществляется пользователями, прошедшими авторизацию с использованием единой системы идентификации </w:t>
      </w:r>
      <w:r w:rsidRPr="008977F1"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7F1"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7F1"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7F1"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 w:rsidRPr="008977F1">
        <w:rPr>
          <w:rFonts w:ascii="Times New Roman" w:hAnsi="Times New Roman"/>
          <w:sz w:val="28"/>
          <w:szCs w:val="28"/>
        </w:rPr>
        <w:br/>
      </w:r>
      <w:r w:rsidRPr="008977F1">
        <w:rPr>
          <w:rFonts w:ascii="Times New Roman" w:hAnsi="Times New Roman"/>
          <w:sz w:val="28"/>
          <w:szCs w:val="28"/>
        </w:rPr>
        <w:lastRenderedPageBreak/>
        <w:t>на ситуацию в населенном пункте, ожидаемый социальный или экономический эффект);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7F1"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7F1"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7F1"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77F1"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 w:rsidRPr="008977F1"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977F1"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интернет-ресурсе в течение </w:t>
      </w:r>
      <w:r w:rsidRPr="008977F1"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 w:rsidRPr="008977F1">
        <w:rPr>
          <w:rFonts w:ascii="Times New Roman" w:hAnsi="Times New Roman"/>
          <w:sz w:val="28"/>
          <w:szCs w:val="28"/>
        </w:rPr>
        <w:t xml:space="preserve">публикации извещения </w:t>
      </w:r>
      <w:r w:rsidRPr="008977F1"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977F1">
        <w:rPr>
          <w:rFonts w:ascii="Times New Roman" w:hAnsi="Times New Roman"/>
          <w:sz w:val="28"/>
        </w:rPr>
        <w:t>4. В период размещения</w:t>
      </w:r>
      <w:r w:rsidRPr="008977F1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 w:rsidRPr="008977F1">
        <w:rPr>
          <w:rFonts w:ascii="Times New Roman" w:hAnsi="Times New Roman"/>
          <w:sz w:val="28"/>
        </w:rPr>
        <w:t>на интернет-ресурсе</w:t>
      </w:r>
      <w:r w:rsidRPr="008977F1">
        <w:rPr>
          <w:rFonts w:ascii="Times New Roman" w:hAnsi="Times New Roman"/>
          <w:bCs/>
          <w:sz w:val="28"/>
          <w:szCs w:val="28"/>
        </w:rPr>
        <w:t xml:space="preserve"> </w:t>
      </w:r>
      <w:r w:rsidRPr="008977F1"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977F1"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977F1">
        <w:rPr>
          <w:rFonts w:ascii="Times New Roman" w:hAnsi="Times New Roman"/>
          <w:sz w:val="28"/>
        </w:rPr>
        <w:t>5. После истечения периода размещения</w:t>
      </w:r>
      <w:r w:rsidRPr="008977F1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 w:rsidRPr="008977F1">
        <w:rPr>
          <w:rFonts w:ascii="Times New Roman" w:hAnsi="Times New Roman"/>
          <w:sz w:val="28"/>
        </w:rPr>
        <w:t xml:space="preserve"> на интернет-ресурсе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977F1"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DE7EDB" w:rsidRPr="008977F1">
        <w:rPr>
          <w:rFonts w:ascii="Times New Roman" w:hAnsi="Times New Roman"/>
          <w:sz w:val="28"/>
        </w:rPr>
        <w:t>Верхняковского</w:t>
      </w:r>
      <w:r w:rsidRPr="008977F1"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 w:rsidRPr="008977F1"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977F1"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977F1"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977F1"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 w:rsidRPr="008977F1">
        <w:rPr>
          <w:rFonts w:ascii="Times New Roman" w:hAnsi="Times New Roman"/>
          <w:bCs/>
          <w:sz w:val="28"/>
          <w:szCs w:val="28"/>
        </w:rPr>
        <w:t xml:space="preserve">реализацию </w:t>
      </w:r>
      <w:r w:rsidRPr="008977F1"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DE7EDB" w:rsidRPr="008977F1">
        <w:rPr>
          <w:rFonts w:ascii="Times New Roman" w:hAnsi="Times New Roman"/>
          <w:bCs/>
          <w:sz w:val="28"/>
          <w:szCs w:val="28"/>
        </w:rPr>
        <w:t>Верхняковского</w:t>
      </w:r>
      <w:r w:rsidRPr="008977F1"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 w:rsidRPr="008977F1">
        <w:rPr>
          <w:rFonts w:ascii="Times New Roman" w:hAnsi="Times New Roman"/>
          <w:bCs/>
          <w:sz w:val="28"/>
          <w:szCs w:val="28"/>
        </w:rPr>
        <w:br/>
        <w:t>по</w:t>
      </w:r>
      <w:r w:rsidRPr="008977F1"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977F1"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977F1"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977F1"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 w:rsidRPr="008977F1"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DE7EDB" w:rsidRPr="008977F1">
        <w:rPr>
          <w:rFonts w:ascii="Times New Roman" w:hAnsi="Times New Roman"/>
          <w:sz w:val="28"/>
        </w:rPr>
        <w:t>Верхняковского</w:t>
      </w:r>
      <w:r w:rsidRPr="008977F1"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977F1"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977F1">
        <w:rPr>
          <w:rFonts w:ascii="Times New Roman" w:hAnsi="Times New Roman"/>
          <w:sz w:val="28"/>
        </w:rPr>
        <w:lastRenderedPageBreak/>
        <w:t>6. Голосование проводится в течение 20 календарных дней.</w:t>
      </w:r>
    </w:p>
    <w:p w:rsidR="00A31E3A" w:rsidRPr="008977F1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977F1"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 w:rsidRPr="008977F1"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977F1"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proofErr w:type="gramStart"/>
      <w:r w:rsidR="00D723E5" w:rsidRPr="0038488C">
        <w:rPr>
          <w:rFonts w:ascii="Times New Roman" w:hAnsi="Times New Roman"/>
          <w:sz w:val="28"/>
          <w:szCs w:val="28"/>
        </w:rPr>
        <w:t>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</w:t>
      </w:r>
      <w:proofErr w:type="gramEnd"/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DE7EDB">
        <w:rPr>
          <w:rFonts w:ascii="Times New Roman" w:hAnsi="Times New Roman"/>
          <w:sz w:val="28"/>
          <w:szCs w:val="28"/>
        </w:rPr>
        <w:t>Верхняковского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DE7EDB">
        <w:rPr>
          <w:rFonts w:ascii="Times New Roman" w:hAnsi="Times New Roman"/>
          <w:sz w:val="28"/>
          <w:szCs w:val="28"/>
        </w:rPr>
        <w:t>Верхняковского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DE7EDB">
        <w:rPr>
          <w:rFonts w:ascii="Times New Roman" w:hAnsi="Times New Roman"/>
          <w:sz w:val="28"/>
          <w:szCs w:val="28"/>
        </w:rPr>
        <w:t>Верхняковского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977F1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 w:rsidRPr="00CF0B7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CF0B75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 выдвижении инициативного</w:t>
      </w:r>
      <w:r w:rsidR="007A1F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977F1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F0B75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CF0B75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DE7EDB">
        <w:rPr>
          <w:rFonts w:ascii="Times New Roman" w:hAnsi="Times New Roman"/>
          <w:color w:val="000000" w:themeColor="text1"/>
          <w:sz w:val="28"/>
          <w:szCs w:val="28"/>
        </w:rPr>
        <w:t>Верхняковского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977F1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2"/>
        <w:gridCol w:w="4632"/>
        <w:gridCol w:w="5031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DE7EDB">
              <w:rPr>
                <w:color w:val="000000" w:themeColor="text1"/>
                <w:sz w:val="28"/>
                <w:szCs w:val="28"/>
              </w:rPr>
              <w:t>Верхняковского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DE7EDB">
              <w:rPr>
                <w:color w:val="000000" w:themeColor="text1"/>
                <w:sz w:val="28"/>
                <w:szCs w:val="28"/>
              </w:rPr>
              <w:t>Верхняковского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977F1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0394F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 w:rsidRPr="00D039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E7EDB">
        <w:rPr>
          <w:rFonts w:ascii="Times New Roman" w:hAnsi="Times New Roman" w:cs="Times New Roman"/>
          <w:sz w:val="28"/>
          <w:szCs w:val="28"/>
        </w:rPr>
        <w:t>Верхняковского</w:t>
      </w:r>
      <w:r w:rsidR="005A3978" w:rsidRPr="00D0394F">
        <w:rPr>
          <w:rFonts w:ascii="Times New Roman" w:hAnsi="Times New Roman" w:cs="Times New Roman"/>
          <w:sz w:val="28"/>
          <w:szCs w:val="28"/>
        </w:rPr>
        <w:t xml:space="preserve"> </w:t>
      </w:r>
      <w:r w:rsidR="001279D7" w:rsidRPr="00D039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 w:rsidRPr="00D0394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0394F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 w:rsidRPr="00D0394F">
        <w:rPr>
          <w:rFonts w:ascii="Times New Roman" w:hAnsi="Times New Roman" w:cs="Times New Roman"/>
          <w:sz w:val="28"/>
          <w:szCs w:val="28"/>
        </w:rPr>
        <w:t xml:space="preserve"> </w:t>
      </w:r>
      <w:r w:rsidRPr="00D0394F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Pr="00D0394F">
        <w:rPr>
          <w:rFonts w:ascii="Times New Roman" w:hAnsi="Times New Roman" w:cs="Times New Roman"/>
          <w:sz w:val="28"/>
          <w:szCs w:val="28"/>
        </w:rPr>
        <w:t xml:space="preserve">определяет порядок формирования и </w:t>
      </w:r>
      <w:proofErr w:type="gramStart"/>
      <w:r w:rsidRPr="00D0394F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5A3978" w:rsidRPr="00D0394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D0394F">
        <w:rPr>
          <w:rFonts w:ascii="Times New Roman" w:hAnsi="Times New Roman" w:cs="Times New Roman"/>
          <w:sz w:val="28"/>
          <w:szCs w:val="28"/>
        </w:rPr>
        <w:t xml:space="preserve"> комиссии Администрации </w:t>
      </w:r>
      <w:r w:rsidR="00DE7EDB">
        <w:rPr>
          <w:rFonts w:ascii="Times New Roman" w:hAnsi="Times New Roman" w:cs="Times New Roman"/>
          <w:sz w:val="28"/>
          <w:szCs w:val="28"/>
        </w:rPr>
        <w:t>Верхняковского</w:t>
      </w:r>
      <w:r w:rsidR="005A3978" w:rsidRPr="00D0394F">
        <w:rPr>
          <w:rFonts w:ascii="Times New Roman" w:hAnsi="Times New Roman" w:cs="Times New Roman"/>
          <w:sz w:val="28"/>
          <w:szCs w:val="28"/>
        </w:rPr>
        <w:t xml:space="preserve"> поселения по проведению конкурсного отбора инициативных проектов (далее –</w:t>
      </w:r>
      <w:r w:rsidRPr="00D0394F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Pr="00D0394F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</w:t>
      </w:r>
      <w:r w:rsidRPr="00D0394F">
        <w:rPr>
          <w:rFonts w:ascii="Times New Roman" w:hAnsi="Times New Roman" w:cs="Times New Roman"/>
          <w:sz w:val="28"/>
          <w:szCs w:val="28"/>
        </w:rPr>
        <w:t>инициативных проектов, выд</w:t>
      </w:r>
      <w:r w:rsidR="009373FB" w:rsidRPr="00D0394F">
        <w:rPr>
          <w:rFonts w:ascii="Times New Roman" w:hAnsi="Times New Roman" w:cs="Times New Roman"/>
          <w:sz w:val="28"/>
          <w:szCs w:val="28"/>
        </w:rPr>
        <w:t>вижение</w:t>
      </w:r>
      <w:r w:rsidRPr="00D0394F">
        <w:rPr>
          <w:rFonts w:ascii="Times New Roman" w:hAnsi="Times New Roman" w:cs="Times New Roman"/>
          <w:sz w:val="28"/>
          <w:szCs w:val="28"/>
        </w:rPr>
        <w:t xml:space="preserve"> </w:t>
      </w:r>
      <w:r w:rsidR="009373FB" w:rsidRPr="00D0394F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D0394F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бюджета.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D0394F">
        <w:rPr>
          <w:rFonts w:ascii="Times New Roman" w:hAnsi="Times New Roman"/>
          <w:sz w:val="28"/>
          <w:szCs w:val="20"/>
        </w:rPr>
        <w:t xml:space="preserve">направляет отобранные инициативные проекты в Администрацию </w:t>
      </w:r>
      <w:r w:rsidR="00DE7EDB">
        <w:rPr>
          <w:rFonts w:ascii="Times New Roman" w:hAnsi="Times New Roman"/>
          <w:sz w:val="28"/>
          <w:szCs w:val="20"/>
        </w:rPr>
        <w:t>Верхняковского</w:t>
      </w:r>
      <w:r w:rsidRPr="00D0394F">
        <w:rPr>
          <w:rFonts w:ascii="Times New Roman" w:hAnsi="Times New Roman"/>
          <w:sz w:val="28"/>
          <w:szCs w:val="20"/>
        </w:rPr>
        <w:t xml:space="preserve"> сельского поселения.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E7EDB">
        <w:rPr>
          <w:rFonts w:ascii="Times New Roman" w:hAnsi="Times New Roman" w:cs="Times New Roman"/>
          <w:sz w:val="28"/>
          <w:szCs w:val="28"/>
        </w:rPr>
        <w:t>Верхняковского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</w:t>
      </w:r>
      <w:r w:rsidR="00AB3E56" w:rsidRPr="00D0394F">
        <w:rPr>
          <w:rFonts w:ascii="Times New Roman" w:hAnsi="Times New Roman"/>
          <w:sz w:val="28"/>
          <w:szCs w:val="28"/>
        </w:rPr>
        <w:t xml:space="preserve">могут принимать участие </w:t>
      </w:r>
      <w:r w:rsidR="005A3978" w:rsidRPr="00D0394F">
        <w:rPr>
          <w:rFonts w:ascii="Times New Roman" w:hAnsi="Times New Roman"/>
          <w:sz w:val="28"/>
          <w:szCs w:val="28"/>
        </w:rPr>
        <w:t>и</w:t>
      </w:r>
      <w:r w:rsidR="008F20E0" w:rsidRPr="00D0394F">
        <w:rPr>
          <w:rFonts w:ascii="Times New Roman" w:hAnsi="Times New Roman"/>
          <w:sz w:val="28"/>
          <w:szCs w:val="28"/>
        </w:rPr>
        <w:t>нициаторы</w:t>
      </w:r>
      <w:r w:rsidRPr="00D0394F">
        <w:rPr>
          <w:rFonts w:ascii="Times New Roman" w:hAnsi="Times New Roman"/>
          <w:sz w:val="28"/>
          <w:szCs w:val="28"/>
        </w:rPr>
        <w:t xml:space="preserve"> проекта и </w:t>
      </w:r>
      <w:r w:rsidR="00267E3D" w:rsidRPr="00D0394F">
        <w:rPr>
          <w:rFonts w:ascii="Times New Roman" w:hAnsi="Times New Roman"/>
          <w:sz w:val="28"/>
          <w:szCs w:val="28"/>
        </w:rPr>
        <w:t>(или) их представители</w:t>
      </w:r>
      <w:r w:rsidRPr="00D0394F">
        <w:rPr>
          <w:rFonts w:ascii="Times New Roman" w:hAnsi="Times New Roman"/>
          <w:sz w:val="28"/>
          <w:szCs w:val="28"/>
        </w:rPr>
        <w:t xml:space="preserve"> </w:t>
      </w:r>
      <w:r w:rsidR="00D03630" w:rsidRPr="00D0394F">
        <w:rPr>
          <w:rFonts w:ascii="Times New Roman" w:hAnsi="Times New Roman"/>
          <w:sz w:val="28"/>
          <w:szCs w:val="28"/>
        </w:rPr>
        <w:t>и излагать свою позицию</w:t>
      </w:r>
      <w:r w:rsidRPr="00D0394F"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DE7EDB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 заседания комиссии, который </w:t>
      </w:r>
      <w:r w:rsidRPr="00E82890">
        <w:rPr>
          <w:rFonts w:ascii="Times New Roman" w:hAnsi="Times New Roman" w:cs="Times New Roman"/>
          <w:sz w:val="28"/>
          <w:szCs w:val="28"/>
        </w:rPr>
        <w:lastRenderedPageBreak/>
        <w:t>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977F1">
        <w:rPr>
          <w:rFonts w:ascii="Times New Roman" w:hAnsi="Times New Roman"/>
          <w:color w:val="000000" w:themeColor="text1"/>
          <w:sz w:val="28"/>
          <w:szCs w:val="28"/>
        </w:rPr>
        <w:t>Верхняковское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софинансировании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софинансировании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2050" w:rsidRDefault="005E2050" w:rsidP="003D1FD5">
      <w:pPr>
        <w:spacing w:after="0" w:line="240" w:lineRule="auto"/>
      </w:pPr>
      <w:r>
        <w:separator/>
      </w:r>
    </w:p>
  </w:endnote>
  <w:endnote w:type="continuationSeparator" w:id="0">
    <w:p w:rsidR="005E2050" w:rsidRDefault="005E205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2050" w:rsidRDefault="005E2050" w:rsidP="003D1FD5">
      <w:pPr>
        <w:spacing w:after="0" w:line="240" w:lineRule="auto"/>
      </w:pPr>
      <w:r>
        <w:separator/>
      </w:r>
    </w:p>
  </w:footnote>
  <w:footnote w:type="continuationSeparator" w:id="0">
    <w:p w:rsidR="005E2050" w:rsidRDefault="005E205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DB6" w:rsidRPr="0040571C" w:rsidRDefault="00B81DB6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F717AF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B81DB6" w:rsidRDefault="00B81D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DB6" w:rsidRPr="00474B16" w:rsidRDefault="00B81DB6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F717AF">
      <w:rPr>
        <w:noProof/>
        <w:sz w:val="24"/>
        <w:szCs w:val="24"/>
      </w:rPr>
      <w:t>22</w:t>
    </w:r>
    <w:r w:rsidRPr="00474B16">
      <w:rPr>
        <w:noProof/>
        <w:sz w:val="24"/>
        <w:szCs w:val="24"/>
      </w:rPr>
      <w:fldChar w:fldCharType="end"/>
    </w:r>
  </w:p>
  <w:p w:rsidR="00B81DB6" w:rsidRDefault="00B81D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7511043">
    <w:abstractNumId w:val="0"/>
  </w:num>
  <w:num w:numId="2" w16cid:durableId="813303009">
    <w:abstractNumId w:val="1"/>
  </w:num>
  <w:num w:numId="3" w16cid:durableId="466826597">
    <w:abstractNumId w:val="6"/>
  </w:num>
  <w:num w:numId="4" w16cid:durableId="84738575">
    <w:abstractNumId w:val="13"/>
  </w:num>
  <w:num w:numId="5" w16cid:durableId="1524636261">
    <w:abstractNumId w:val="5"/>
  </w:num>
  <w:num w:numId="6" w16cid:durableId="459499339">
    <w:abstractNumId w:val="2"/>
  </w:num>
  <w:num w:numId="7" w16cid:durableId="2034719126">
    <w:abstractNumId w:val="8"/>
  </w:num>
  <w:num w:numId="8" w16cid:durableId="295575252">
    <w:abstractNumId w:val="10"/>
  </w:num>
  <w:num w:numId="9" w16cid:durableId="900292060">
    <w:abstractNumId w:val="9"/>
  </w:num>
  <w:num w:numId="10" w16cid:durableId="89543430">
    <w:abstractNumId w:val="7"/>
  </w:num>
  <w:num w:numId="11" w16cid:durableId="940918603">
    <w:abstractNumId w:val="12"/>
  </w:num>
  <w:num w:numId="12" w16cid:durableId="1531530697">
    <w:abstractNumId w:val="4"/>
  </w:num>
  <w:num w:numId="13" w16cid:durableId="1222404870">
    <w:abstractNumId w:val="3"/>
  </w:num>
  <w:num w:numId="14" w16cid:durableId="4647364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278F0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2050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1F6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3DF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977F1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6C7D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3D50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077B4"/>
    <w:rsid w:val="00A146CB"/>
    <w:rsid w:val="00A15E4B"/>
    <w:rsid w:val="00A218B3"/>
    <w:rsid w:val="00A25212"/>
    <w:rsid w:val="00A2686C"/>
    <w:rsid w:val="00A26AD4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1DB6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0B75"/>
    <w:rsid w:val="00CF14A8"/>
    <w:rsid w:val="00CF1755"/>
    <w:rsid w:val="00CF17DA"/>
    <w:rsid w:val="00CF5CB4"/>
    <w:rsid w:val="00D001BC"/>
    <w:rsid w:val="00D03630"/>
    <w:rsid w:val="00D0394F"/>
    <w:rsid w:val="00D03CB3"/>
    <w:rsid w:val="00D0523B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DE7EDB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264E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626E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15F2"/>
    <w:rsid w:val="00F53AEF"/>
    <w:rsid w:val="00F53E32"/>
    <w:rsid w:val="00F543B1"/>
    <w:rsid w:val="00F608E1"/>
    <w:rsid w:val="00F61092"/>
    <w:rsid w:val="00F625B6"/>
    <w:rsid w:val="00F6412F"/>
    <w:rsid w:val="00F6543D"/>
    <w:rsid w:val="00F717AF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CBAF0-D109-413A-8B9E-545E0CCA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5646</Words>
  <Characters>32186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Ольга Аксёнова</cp:lastModifiedBy>
  <cp:revision>2</cp:revision>
  <cp:lastPrinted>2020-12-09T09:59:00Z</cp:lastPrinted>
  <dcterms:created xsi:type="dcterms:W3CDTF">2023-02-28T06:26:00Z</dcterms:created>
  <dcterms:modified xsi:type="dcterms:W3CDTF">2023-02-28T06:26:00Z</dcterms:modified>
</cp:coreProperties>
</file>