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97" w:rsidRDefault="00BB7D97" w:rsidP="00BB7D97">
      <w:pPr>
        <w:spacing w:after="0" w:line="259" w:lineRule="auto"/>
        <w:ind w:left="0" w:firstLine="0"/>
      </w:pPr>
    </w:p>
    <w:p w:rsidR="00BB7D97" w:rsidRPr="00BB7D97" w:rsidRDefault="00BB7D97" w:rsidP="00BB7D97">
      <w:pPr>
        <w:spacing w:after="0" w:line="259" w:lineRule="auto"/>
        <w:jc w:val="right"/>
        <w:rPr>
          <w:b/>
        </w:rPr>
      </w:pPr>
      <w:r>
        <w:rPr>
          <w:b/>
        </w:rPr>
        <w:t>ПРОЕКТ</w:t>
      </w:r>
    </w:p>
    <w:p w:rsidR="007D44F4" w:rsidRDefault="007D44F4">
      <w:pPr>
        <w:spacing w:after="0" w:line="259" w:lineRule="auto"/>
        <w:jc w:val="center"/>
      </w:pPr>
      <w:r>
        <w:t>РОССИЙСКАЯ ФЕДЕРАЦИЯ</w:t>
      </w:r>
    </w:p>
    <w:p w:rsidR="00366BED" w:rsidRDefault="007D44F4">
      <w:pPr>
        <w:spacing w:after="0" w:line="259" w:lineRule="auto"/>
        <w:jc w:val="center"/>
      </w:pPr>
      <w:r>
        <w:t>РОСТОВСКАЯ ОБЛАСТЬ</w:t>
      </w:r>
    </w:p>
    <w:p w:rsidR="00366BED" w:rsidRDefault="007D44F4">
      <w:pPr>
        <w:spacing w:after="0" w:line="259" w:lineRule="auto"/>
        <w:ind w:right="38"/>
        <w:jc w:val="center"/>
      </w:pPr>
      <w:r>
        <w:t>ВЕРХНЕДОНСКОЙ РАЙОН</w:t>
      </w:r>
    </w:p>
    <w:p w:rsidR="00366BED" w:rsidRDefault="007D44F4">
      <w:pPr>
        <w:spacing w:after="0" w:line="259" w:lineRule="auto"/>
        <w:ind w:right="0"/>
        <w:jc w:val="center"/>
      </w:pPr>
      <w:r>
        <w:t>МУНИЦИПАЛЬНОЕ ОБРАЗОВАНИЕ</w:t>
      </w:r>
    </w:p>
    <w:p w:rsidR="00366BED" w:rsidRDefault="007D44F4">
      <w:pPr>
        <w:spacing w:after="154" w:line="259" w:lineRule="auto"/>
        <w:jc w:val="center"/>
      </w:pPr>
      <w:r>
        <w:t>«ВЕРХНЯКОВСКОЕ СЕЛЬСКОЕ ПОСЕЛЕНИЕ»</w:t>
      </w:r>
    </w:p>
    <w:p w:rsidR="007D44F4" w:rsidRDefault="007D44F4" w:rsidP="007D44F4">
      <w:pPr>
        <w:spacing w:after="177"/>
        <w:ind w:left="221" w:right="0"/>
      </w:pPr>
      <w:r>
        <w:t>СОБРАНИЕ ДЕПУТАТОВ ВЕРХНЯКОВСКОГО СЕЛЬСКОГО ПОСЕЛЕНИЯ</w:t>
      </w:r>
    </w:p>
    <w:p w:rsidR="007D44F4" w:rsidRDefault="007D44F4" w:rsidP="00BB7D97">
      <w:pPr>
        <w:spacing w:after="383" w:line="240" w:lineRule="auto"/>
        <w:ind w:right="0"/>
        <w:contextualSpacing/>
        <w:jc w:val="center"/>
      </w:pPr>
      <w:r>
        <w:t>РЕШЕНИЕ</w:t>
      </w:r>
      <w:bookmarkStart w:id="0" w:name="_GoBack"/>
      <w:bookmarkEnd w:id="0"/>
    </w:p>
    <w:p w:rsidR="00366BED" w:rsidRDefault="00BB7D97" w:rsidP="007D44F4">
      <w:pPr>
        <w:tabs>
          <w:tab w:val="center" w:pos="4787"/>
          <w:tab w:val="right" w:pos="9881"/>
        </w:tabs>
        <w:spacing w:after="228" w:line="240" w:lineRule="auto"/>
        <w:ind w:left="0" w:right="0" w:firstLine="0"/>
        <w:contextualSpacing/>
        <w:jc w:val="left"/>
      </w:pPr>
      <w:r>
        <w:t>00.00.2021</w:t>
      </w:r>
      <w:r>
        <w:tab/>
        <w:t xml:space="preserve"> № 00</w:t>
      </w:r>
      <w:r w:rsidR="007D44F4">
        <w:tab/>
        <w:t>х. Верхняковский</w:t>
      </w:r>
    </w:p>
    <w:p w:rsidR="007D44F4" w:rsidRDefault="007D44F4">
      <w:pPr>
        <w:ind w:left="-5" w:right="0"/>
      </w:pPr>
    </w:p>
    <w:p w:rsidR="00366BED" w:rsidRDefault="007D44F4">
      <w:pPr>
        <w:ind w:left="-5" w:right="0"/>
      </w:pPr>
      <w:r>
        <w:t>О внесении изменений в решение</w:t>
      </w:r>
    </w:p>
    <w:p w:rsidR="00366BED" w:rsidRDefault="007D44F4">
      <w:pPr>
        <w:spacing w:after="3" w:line="251" w:lineRule="auto"/>
        <w:ind w:left="-15" w:right="4710" w:firstLine="9"/>
        <w:jc w:val="left"/>
      </w:pPr>
      <w:r>
        <w:t>Собрания депутатов от 03.10.2016 № 12 «Об утверждении Положения об оплате труда муниципальных служащих</w:t>
      </w:r>
    </w:p>
    <w:p w:rsidR="00366BED" w:rsidRDefault="007D44F4">
      <w:pPr>
        <w:spacing w:after="327"/>
        <w:ind w:left="-5" w:right="0"/>
      </w:pPr>
      <w:r>
        <w:t>Администрации Верхняковского сельского поселения»</w:t>
      </w:r>
    </w:p>
    <w:p w:rsidR="007D44F4" w:rsidRDefault="007D44F4" w:rsidP="007D44F4">
      <w:pPr>
        <w:spacing w:after="3" w:line="251" w:lineRule="auto"/>
        <w:ind w:left="-15" w:right="-15" w:firstLine="724"/>
      </w:pPr>
      <w:r>
        <w:t xml:space="preserve">В соответствии со статьей 136 Бюджетного Кодекса Российской федерации и в целях приведения в соответствие с Областным законом от 28.10.2021 №582-ЗС «О внесении изменений в отдельные Областные законы», постановлением Правительства Ростовской области от 22.11.2021 №942 «О внесении изменений в постановление Правительства Ростовской области от 10.11.2011 №116», Собрание депутатов Верхняковского сельского поселения </w:t>
      </w:r>
    </w:p>
    <w:p w:rsidR="00366BED" w:rsidRDefault="007D44F4" w:rsidP="007D44F4">
      <w:pPr>
        <w:spacing w:after="3" w:line="251" w:lineRule="auto"/>
        <w:ind w:left="-15" w:right="-15" w:firstLine="538"/>
        <w:jc w:val="center"/>
      </w:pPr>
      <w:r>
        <w:t>РЕШИЛО:</w:t>
      </w:r>
    </w:p>
    <w:p w:rsidR="00366BED" w:rsidRDefault="007D44F4" w:rsidP="007D44F4">
      <w:pPr>
        <w:pStyle w:val="a3"/>
        <w:ind w:left="0" w:right="0" w:firstLine="0"/>
      </w:pPr>
      <w:r>
        <w:t>1.Внести в решение Собрания депутатов Верхняковского сельского поселения от 03.10.2016 № 12 «Об утверждении Положения об оплате труда муниципальных служащих аппарата Администрации Верхняковского сельского поселения» следующие изменения:</w:t>
      </w:r>
    </w:p>
    <w:p w:rsidR="007D44F4" w:rsidRDefault="007D44F4">
      <w:pPr>
        <w:ind w:left="-5" w:right="0"/>
      </w:pPr>
      <w:r>
        <w:t xml:space="preserve">1.1. В пункте 4 части 2 раздела 20 слово «трех» заменить словом «семи»; </w:t>
      </w:r>
    </w:p>
    <w:p w:rsidR="00366BED" w:rsidRDefault="007D44F4">
      <w:pPr>
        <w:ind w:left="-5" w:right="0"/>
      </w:pPr>
      <w:r>
        <w:t>1.2. Установить, что с 1 октября 2021 года по 31 декабря 2021 года размер единовременной выплаты, предусмотренной частью 2 раздела 13 Положения об оплате труда муниципальных служащих Администрации Верхняковского сельского поселения, принятого решением Собрания депутатов Верхняковского сельского поселения от 03.10.2016г №12 (с изменениями), определяется исходя из размеров должностного оклада, установленных на 30 сентября 202l года;</w:t>
      </w:r>
    </w:p>
    <w:p w:rsidR="00366BED" w:rsidRDefault="007D44F4">
      <w:pPr>
        <w:ind w:left="-5" w:right="0"/>
      </w:pPr>
      <w:r>
        <w:rPr>
          <w:noProof/>
        </w:rPr>
        <w:t xml:space="preserve">1.3. </w:t>
      </w:r>
      <w:r>
        <w:t>Установить, что с 1 января 2022 года размер ежегодной компенсации на лечение, выплачиваемый в соответствии с решением Собрания депутатов Верхняковского сельского поселения от 03.10.2016г №12 (с изменениями), определяется исходя из установленного на 1 января текущего года должностного оклада по соответствующей должности муниципальной службы</w:t>
      </w:r>
    </w:p>
    <w:p w:rsidR="00366BED" w:rsidRDefault="007D44F4">
      <w:pPr>
        <w:ind w:left="-5" w:right="0"/>
      </w:pPr>
      <w:r>
        <w:t>2. Настоящее решение вступает в силу со дня его официального опубликования и распространяется на правоотношения, возникшие с 1 октября 2021 года.</w:t>
      </w:r>
    </w:p>
    <w:p w:rsidR="00366BED" w:rsidRDefault="007D44F4">
      <w:pPr>
        <w:spacing w:after="303"/>
        <w:ind w:left="-5" w:right="0"/>
      </w:pPr>
      <w:r>
        <w:t>З. Контроль за исполнением решения возложить на постоянную комиссию по бюджету, налогам и собственности.</w:t>
      </w:r>
    </w:p>
    <w:p w:rsidR="00366BED" w:rsidRDefault="007D44F4">
      <w:pPr>
        <w:ind w:left="-5" w:right="0"/>
      </w:pPr>
      <w:r>
        <w:t xml:space="preserve">Председатель Собрания депутатов – </w:t>
      </w:r>
    </w:p>
    <w:p w:rsidR="00366BED" w:rsidRDefault="007D44F4" w:rsidP="007D44F4">
      <w:pPr>
        <w:ind w:left="-5" w:right="0"/>
      </w:pPr>
      <w:r>
        <w:t>Глава Верхняковского сельского поселения                                С Н. Филонов</w:t>
      </w:r>
    </w:p>
    <w:sectPr w:rsidR="00366BED" w:rsidSect="00BB7D97">
      <w:pgSz w:w="11900" w:h="16820"/>
      <w:pgMar w:top="57" w:right="788" w:bottom="284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43C"/>
    <w:multiLevelType w:val="hybridMultilevel"/>
    <w:tmpl w:val="7FEAD434"/>
    <w:lvl w:ilvl="0" w:tplc="2BD624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ED"/>
    <w:rsid w:val="00366BED"/>
    <w:rsid w:val="007D44F4"/>
    <w:rsid w:val="00B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BCC3"/>
  <w15:docId w15:val="{D9E7E4C4-499B-41FD-9670-5A99724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2021-12-02T05:24:00Z</dcterms:created>
  <dcterms:modified xsi:type="dcterms:W3CDTF">2021-12-02T06:21:00Z</dcterms:modified>
</cp:coreProperties>
</file>