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D61A4" w14:textId="196A30A8" w:rsidR="009961D5" w:rsidRPr="009961D5" w:rsidRDefault="009961D5" w:rsidP="009961D5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 w:rsidRPr="009961D5">
        <w:rPr>
          <w:sz w:val="26"/>
          <w:szCs w:val="26"/>
        </w:rPr>
        <w:t xml:space="preserve">Приложение 1 к Порядку </w:t>
      </w:r>
    </w:p>
    <w:p w14:paraId="6D9FE1CD" w14:textId="77777777" w:rsidR="009961D5" w:rsidRDefault="009961D5" w:rsidP="009961D5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 w:rsidRPr="009961D5">
        <w:rPr>
          <w:sz w:val="26"/>
          <w:szCs w:val="26"/>
        </w:rPr>
        <w:t xml:space="preserve">формирования перечня налоговых </w:t>
      </w:r>
    </w:p>
    <w:p w14:paraId="3B6128E2" w14:textId="06B00BAC" w:rsidR="009961D5" w:rsidRDefault="009961D5" w:rsidP="009961D5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 w:rsidRPr="009961D5">
        <w:rPr>
          <w:sz w:val="26"/>
          <w:szCs w:val="26"/>
        </w:rPr>
        <w:t xml:space="preserve">расходов </w:t>
      </w:r>
      <w:r w:rsidR="00B7123D">
        <w:rPr>
          <w:sz w:val="26"/>
          <w:szCs w:val="26"/>
        </w:rPr>
        <w:t>Верхняковского</w:t>
      </w:r>
      <w:r w:rsidRPr="009961D5">
        <w:rPr>
          <w:sz w:val="26"/>
          <w:szCs w:val="26"/>
        </w:rPr>
        <w:t xml:space="preserve"> сельского </w:t>
      </w:r>
    </w:p>
    <w:p w14:paraId="41845B4E" w14:textId="6FB2D9F9" w:rsidR="009961D5" w:rsidRPr="009961D5" w:rsidRDefault="009961D5" w:rsidP="009961D5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 w:rsidRPr="009961D5">
        <w:rPr>
          <w:sz w:val="26"/>
          <w:szCs w:val="26"/>
        </w:rPr>
        <w:t>поселения и оценки налоговых</w:t>
      </w:r>
    </w:p>
    <w:p w14:paraId="4D0165DB" w14:textId="2ABC874F" w:rsidR="009961D5" w:rsidRDefault="009961D5" w:rsidP="009961D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961D5">
        <w:rPr>
          <w:sz w:val="26"/>
          <w:szCs w:val="26"/>
        </w:rPr>
        <w:t xml:space="preserve"> расходов </w:t>
      </w:r>
      <w:r w:rsidR="00B7123D">
        <w:rPr>
          <w:sz w:val="26"/>
          <w:szCs w:val="26"/>
        </w:rPr>
        <w:t>Верхняковского</w:t>
      </w:r>
      <w:r w:rsidRPr="009961D5">
        <w:rPr>
          <w:sz w:val="26"/>
          <w:szCs w:val="26"/>
        </w:rPr>
        <w:t xml:space="preserve"> сельского поселения</w:t>
      </w:r>
    </w:p>
    <w:p w14:paraId="288478DD" w14:textId="77777777" w:rsidR="009961D5" w:rsidRDefault="009961D5" w:rsidP="009961D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56B9B488" w14:textId="5DC0EAED" w:rsidR="00566E46" w:rsidRPr="00E16592" w:rsidRDefault="00566E46" w:rsidP="00566E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16592">
        <w:rPr>
          <w:bCs/>
          <w:sz w:val="28"/>
          <w:szCs w:val="28"/>
        </w:rPr>
        <w:t xml:space="preserve">Паспорт </w:t>
      </w:r>
    </w:p>
    <w:p w14:paraId="2D4FA085" w14:textId="1D9FBE47" w:rsidR="00566E46" w:rsidRPr="00E16592" w:rsidRDefault="00566E46" w:rsidP="00566E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16592">
        <w:rPr>
          <w:bCs/>
          <w:sz w:val="28"/>
          <w:szCs w:val="28"/>
        </w:rPr>
        <w:t xml:space="preserve">налогового расхода </w:t>
      </w:r>
      <w:r w:rsidR="00B7123D">
        <w:rPr>
          <w:sz w:val="28"/>
          <w:szCs w:val="28"/>
        </w:rPr>
        <w:t>Верхняковского</w:t>
      </w:r>
      <w:r w:rsidRPr="00E16592">
        <w:rPr>
          <w:sz w:val="28"/>
          <w:szCs w:val="28"/>
        </w:rPr>
        <w:t xml:space="preserve"> сельского поселения</w:t>
      </w:r>
    </w:p>
    <w:p w14:paraId="62CDE35C" w14:textId="77777777" w:rsidR="00566E46" w:rsidRPr="001952CA" w:rsidRDefault="00566E46" w:rsidP="00566E46">
      <w:pPr>
        <w:tabs>
          <w:tab w:val="left" w:pos="5670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1"/>
        <w:gridCol w:w="6029"/>
        <w:gridCol w:w="2715"/>
      </w:tblGrid>
      <w:tr w:rsidR="00566E46" w:rsidRPr="001952CA" w14:paraId="66188806" w14:textId="77777777" w:rsidTr="009A32FD">
        <w:tc>
          <w:tcPr>
            <w:tcW w:w="623" w:type="dxa"/>
          </w:tcPr>
          <w:p w14:paraId="0F98207C" w14:textId="77777777" w:rsidR="00566E46" w:rsidRPr="001952CA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2CA">
              <w:rPr>
                <w:sz w:val="20"/>
                <w:szCs w:val="20"/>
              </w:rPr>
              <w:t>№</w:t>
            </w:r>
          </w:p>
          <w:p w14:paraId="5A22E347" w14:textId="77777777" w:rsidR="00566E46" w:rsidRPr="001952CA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2CA">
              <w:rPr>
                <w:bCs/>
                <w:spacing w:val="-8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6304" w:type="dxa"/>
          </w:tcPr>
          <w:p w14:paraId="0775F768" w14:textId="77777777" w:rsidR="00566E46" w:rsidRPr="001952CA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2CA">
              <w:rPr>
                <w:sz w:val="20"/>
                <w:szCs w:val="20"/>
              </w:rPr>
              <w:t>Наименование характеристики налогового расхода</w:t>
            </w:r>
          </w:p>
        </w:tc>
        <w:tc>
          <w:tcPr>
            <w:tcW w:w="2835" w:type="dxa"/>
          </w:tcPr>
          <w:p w14:paraId="53A117BD" w14:textId="77777777" w:rsidR="00566E46" w:rsidRPr="001952CA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2CA">
              <w:rPr>
                <w:sz w:val="20"/>
                <w:szCs w:val="20"/>
              </w:rPr>
              <w:t>Значение характеристики налогового расхода</w:t>
            </w:r>
          </w:p>
        </w:tc>
      </w:tr>
    </w:tbl>
    <w:p w14:paraId="56272A44" w14:textId="77777777" w:rsidR="00566E46" w:rsidRPr="001952CA" w:rsidRDefault="00566E46" w:rsidP="00566E46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028"/>
        <w:gridCol w:w="78"/>
        <w:gridCol w:w="2637"/>
      </w:tblGrid>
      <w:tr w:rsidR="00566E46" w:rsidRPr="00436383" w14:paraId="795F3AD9" w14:textId="77777777" w:rsidTr="009A32FD">
        <w:trPr>
          <w:trHeight w:val="252"/>
          <w:tblHeader/>
        </w:trPr>
        <w:tc>
          <w:tcPr>
            <w:tcW w:w="624" w:type="dxa"/>
          </w:tcPr>
          <w:p w14:paraId="378D559C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</w:t>
            </w:r>
          </w:p>
        </w:tc>
        <w:tc>
          <w:tcPr>
            <w:tcW w:w="6303" w:type="dxa"/>
          </w:tcPr>
          <w:p w14:paraId="441A1285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14:paraId="374551C8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3</w:t>
            </w:r>
          </w:p>
        </w:tc>
      </w:tr>
      <w:tr w:rsidR="00566E46" w:rsidRPr="00436383" w14:paraId="1931855F" w14:textId="77777777" w:rsidTr="009A32FD">
        <w:tc>
          <w:tcPr>
            <w:tcW w:w="9762" w:type="dxa"/>
            <w:gridSpan w:val="4"/>
          </w:tcPr>
          <w:p w14:paraId="556184D3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1. Нормативные характеристики налогового расхода </w:t>
            </w:r>
          </w:p>
        </w:tc>
      </w:tr>
      <w:tr w:rsidR="00566E46" w:rsidRPr="00436383" w14:paraId="4BABE212" w14:textId="77777777" w:rsidTr="009A32FD">
        <w:tc>
          <w:tcPr>
            <w:tcW w:w="624" w:type="dxa"/>
          </w:tcPr>
          <w:p w14:paraId="1BD64483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1.1.</w:t>
            </w:r>
          </w:p>
        </w:tc>
        <w:tc>
          <w:tcPr>
            <w:tcW w:w="6384" w:type="dxa"/>
            <w:gridSpan w:val="2"/>
          </w:tcPr>
          <w:p w14:paraId="060F1582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754" w:type="dxa"/>
          </w:tcPr>
          <w:p w14:paraId="0BB8CD62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Земельный налог</w:t>
            </w:r>
          </w:p>
        </w:tc>
      </w:tr>
      <w:tr w:rsidR="00566E46" w:rsidRPr="00436383" w14:paraId="6F4EB26C" w14:textId="77777777" w:rsidTr="009A32FD">
        <w:tc>
          <w:tcPr>
            <w:tcW w:w="624" w:type="dxa"/>
          </w:tcPr>
          <w:p w14:paraId="1C0CB298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1.2.</w:t>
            </w:r>
          </w:p>
        </w:tc>
        <w:tc>
          <w:tcPr>
            <w:tcW w:w="6384" w:type="dxa"/>
            <w:gridSpan w:val="2"/>
          </w:tcPr>
          <w:p w14:paraId="2E2C33D5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2754" w:type="dxa"/>
          </w:tcPr>
          <w:p w14:paraId="0BF2548D" w14:textId="593052E8" w:rsidR="00566E46" w:rsidRPr="00436383" w:rsidRDefault="00566E46" w:rsidP="009A32FD">
            <w:pPr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решение Собрания </w:t>
            </w:r>
            <w:r w:rsidR="00B7123D" w:rsidRPr="00436383">
              <w:rPr>
                <w:sz w:val="20"/>
                <w:szCs w:val="20"/>
              </w:rPr>
              <w:t>депутатов</w:t>
            </w:r>
            <w:r w:rsidR="00B7123D">
              <w:rPr>
                <w:sz w:val="20"/>
                <w:szCs w:val="20"/>
              </w:rPr>
              <w:t xml:space="preserve"> </w:t>
            </w:r>
            <w:r w:rsidR="00B7123D" w:rsidRPr="00436383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</w:t>
            </w:r>
            <w:r w:rsidR="00B7123D" w:rsidRPr="00436383">
              <w:rPr>
                <w:sz w:val="20"/>
                <w:szCs w:val="20"/>
              </w:rPr>
              <w:t>поселения от</w:t>
            </w:r>
            <w:r w:rsidRPr="00436383">
              <w:rPr>
                <w:sz w:val="20"/>
                <w:szCs w:val="20"/>
              </w:rPr>
              <w:t xml:space="preserve"> </w:t>
            </w:r>
            <w:r w:rsidR="00B7123D">
              <w:rPr>
                <w:sz w:val="20"/>
                <w:szCs w:val="20"/>
              </w:rPr>
              <w:t>19</w:t>
            </w:r>
            <w:r w:rsidRPr="00436383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>9</w:t>
            </w:r>
            <w:r w:rsidRPr="00436383">
              <w:rPr>
                <w:sz w:val="20"/>
                <w:szCs w:val="20"/>
              </w:rPr>
              <w:t xml:space="preserve">г. № </w:t>
            </w:r>
            <w:r w:rsidR="00B7123D">
              <w:rPr>
                <w:sz w:val="20"/>
                <w:szCs w:val="20"/>
              </w:rPr>
              <w:t xml:space="preserve">172 </w:t>
            </w:r>
            <w:r w:rsidR="00B7123D" w:rsidRPr="00436383">
              <w:rPr>
                <w:sz w:val="20"/>
                <w:szCs w:val="20"/>
              </w:rPr>
              <w:t>«</w:t>
            </w:r>
            <w:r w:rsidRPr="0043638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 установлении</w:t>
            </w:r>
            <w:r w:rsidRPr="00436383">
              <w:rPr>
                <w:sz w:val="20"/>
                <w:szCs w:val="20"/>
              </w:rPr>
              <w:t xml:space="preserve"> земельно</w:t>
            </w:r>
            <w:r>
              <w:rPr>
                <w:sz w:val="20"/>
                <w:szCs w:val="20"/>
              </w:rPr>
              <w:t>го</w:t>
            </w:r>
            <w:r w:rsidRPr="00436383">
              <w:rPr>
                <w:sz w:val="20"/>
                <w:szCs w:val="20"/>
              </w:rPr>
              <w:t xml:space="preserve"> налог</w:t>
            </w:r>
            <w:r>
              <w:rPr>
                <w:sz w:val="20"/>
                <w:szCs w:val="20"/>
              </w:rPr>
              <w:t>а</w:t>
            </w:r>
            <w:r w:rsidRPr="00436383">
              <w:rPr>
                <w:sz w:val="20"/>
                <w:szCs w:val="20"/>
              </w:rPr>
              <w:t>».</w:t>
            </w:r>
          </w:p>
          <w:p w14:paraId="6AA24C1C" w14:textId="77777777" w:rsidR="00566E46" w:rsidRPr="00436383" w:rsidRDefault="00566E46" w:rsidP="009A32FD">
            <w:pPr>
              <w:rPr>
                <w:sz w:val="20"/>
                <w:szCs w:val="20"/>
              </w:rPr>
            </w:pPr>
          </w:p>
        </w:tc>
      </w:tr>
      <w:tr w:rsidR="00566E46" w:rsidRPr="00436383" w14:paraId="76A00853" w14:textId="77777777" w:rsidTr="009A32FD">
        <w:tc>
          <w:tcPr>
            <w:tcW w:w="624" w:type="dxa"/>
          </w:tcPr>
          <w:p w14:paraId="391FDAC9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1.3.</w:t>
            </w:r>
          </w:p>
        </w:tc>
        <w:tc>
          <w:tcPr>
            <w:tcW w:w="6384" w:type="dxa"/>
            <w:gridSpan w:val="2"/>
          </w:tcPr>
          <w:p w14:paraId="16192D1C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Категория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2754" w:type="dxa"/>
          </w:tcPr>
          <w:p w14:paraId="5EE447B6" w14:textId="3F29BF5A" w:rsidR="00566E46" w:rsidRPr="00436383" w:rsidRDefault="00B7123D" w:rsidP="009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</w:t>
            </w:r>
            <w:r w:rsidRPr="00436383">
              <w:rPr>
                <w:sz w:val="20"/>
                <w:szCs w:val="20"/>
              </w:rPr>
              <w:t>лица</w:t>
            </w:r>
          </w:p>
        </w:tc>
      </w:tr>
      <w:tr w:rsidR="00566E46" w:rsidRPr="00436383" w14:paraId="24653018" w14:textId="77777777" w:rsidTr="009A32FD">
        <w:tc>
          <w:tcPr>
            <w:tcW w:w="624" w:type="dxa"/>
          </w:tcPr>
          <w:p w14:paraId="746C57FA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1.4.</w:t>
            </w:r>
          </w:p>
        </w:tc>
        <w:tc>
          <w:tcPr>
            <w:tcW w:w="6384" w:type="dxa"/>
            <w:gridSpan w:val="2"/>
          </w:tcPr>
          <w:p w14:paraId="7B780D86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754" w:type="dxa"/>
          </w:tcPr>
          <w:p w14:paraId="47ABC9B0" w14:textId="77777777" w:rsidR="00566E46" w:rsidRPr="00436383" w:rsidRDefault="00566E46" w:rsidP="009A32FD">
            <w:pPr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освобождение от уплаты земельного налога </w:t>
            </w:r>
          </w:p>
        </w:tc>
      </w:tr>
      <w:tr w:rsidR="00566E46" w:rsidRPr="00436383" w14:paraId="2D27FD93" w14:textId="77777777" w:rsidTr="009A32FD">
        <w:trPr>
          <w:trHeight w:val="3648"/>
        </w:trPr>
        <w:tc>
          <w:tcPr>
            <w:tcW w:w="624" w:type="dxa"/>
          </w:tcPr>
          <w:p w14:paraId="58F2C350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1.5.</w:t>
            </w:r>
          </w:p>
        </w:tc>
        <w:tc>
          <w:tcPr>
            <w:tcW w:w="6384" w:type="dxa"/>
            <w:gridSpan w:val="2"/>
          </w:tcPr>
          <w:p w14:paraId="743BAF8C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Целевая категория плательщиков налогов, для которых предусмотрены налоговые льготы, освобождения и иные преференции</w:t>
            </w:r>
          </w:p>
        </w:tc>
        <w:tc>
          <w:tcPr>
            <w:tcW w:w="2754" w:type="dxa"/>
          </w:tcPr>
          <w:p w14:paraId="6479BBD6" w14:textId="77EF24B1" w:rsidR="00566E46" w:rsidRPr="00436383" w:rsidRDefault="00566E46" w:rsidP="009A32FD">
            <w:pPr>
              <w:rPr>
                <w:sz w:val="20"/>
                <w:szCs w:val="20"/>
              </w:rPr>
            </w:pPr>
            <w:r w:rsidRPr="00566E46">
              <w:rPr>
                <w:sz w:val="20"/>
                <w:szCs w:val="20"/>
              </w:rPr>
              <w:t xml:space="preserve">Граждане Российской Федерации, в отношении земельного участка, предоставляемого для индивидуального жилищного строительства или ведения личного подсобного хозяйства, бесплатно приобретенного в собственность,  проживающие на территории </w:t>
            </w:r>
            <w:r w:rsidR="00B7123D">
              <w:rPr>
                <w:sz w:val="20"/>
                <w:szCs w:val="20"/>
              </w:rPr>
              <w:t>Верхняковского</w:t>
            </w:r>
            <w:r w:rsidRPr="00566E46">
              <w:rPr>
                <w:sz w:val="20"/>
                <w:szCs w:val="20"/>
              </w:rPr>
              <w:t xml:space="preserve"> сельского поселения не менее 5 лет, имеющих трёх и более несовершеннолетних детей и совместно проживающие с ними, в том числе граждане имеющих усыновлённых (удочерённых), а также находящихся под опекой или попечительством детей, при условии воспитания этих детей не менее 3 лет</w:t>
            </w:r>
          </w:p>
        </w:tc>
      </w:tr>
      <w:tr w:rsidR="00566E46" w:rsidRPr="00436383" w14:paraId="335896AA" w14:textId="77777777" w:rsidTr="009A32FD">
        <w:tc>
          <w:tcPr>
            <w:tcW w:w="624" w:type="dxa"/>
          </w:tcPr>
          <w:p w14:paraId="7237BB67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1.6.</w:t>
            </w:r>
          </w:p>
        </w:tc>
        <w:tc>
          <w:tcPr>
            <w:tcW w:w="6384" w:type="dxa"/>
            <w:gridSpan w:val="2"/>
          </w:tcPr>
          <w:p w14:paraId="5F1D57CD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754" w:type="dxa"/>
          </w:tcPr>
          <w:p w14:paraId="03BE3735" w14:textId="2C7058EB" w:rsidR="00566E46" w:rsidRPr="00436383" w:rsidRDefault="00566E46" w:rsidP="009A32FD">
            <w:pPr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 января 20</w:t>
            </w:r>
            <w:r>
              <w:rPr>
                <w:sz w:val="20"/>
                <w:szCs w:val="20"/>
              </w:rPr>
              <w:t>20</w:t>
            </w:r>
            <w:r w:rsidRPr="00436383">
              <w:rPr>
                <w:sz w:val="20"/>
                <w:szCs w:val="20"/>
              </w:rPr>
              <w:t xml:space="preserve"> года</w:t>
            </w:r>
          </w:p>
        </w:tc>
      </w:tr>
      <w:tr w:rsidR="00566E46" w:rsidRPr="00436383" w14:paraId="6ECD27B7" w14:textId="77777777" w:rsidTr="009A32FD">
        <w:tc>
          <w:tcPr>
            <w:tcW w:w="624" w:type="dxa"/>
          </w:tcPr>
          <w:p w14:paraId="6898CA40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1.7.</w:t>
            </w:r>
          </w:p>
        </w:tc>
        <w:tc>
          <w:tcPr>
            <w:tcW w:w="6384" w:type="dxa"/>
            <w:gridSpan w:val="2"/>
          </w:tcPr>
          <w:p w14:paraId="4893F8ED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2754" w:type="dxa"/>
          </w:tcPr>
          <w:p w14:paraId="6FC189B7" w14:textId="77777777" w:rsidR="00566E46" w:rsidRPr="00436383" w:rsidRDefault="00566E46" w:rsidP="009A32FD">
            <w:pPr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-</w:t>
            </w:r>
          </w:p>
        </w:tc>
      </w:tr>
      <w:tr w:rsidR="00566E46" w:rsidRPr="00436383" w14:paraId="04A07EA3" w14:textId="77777777" w:rsidTr="009A32FD">
        <w:tc>
          <w:tcPr>
            <w:tcW w:w="9762" w:type="dxa"/>
            <w:gridSpan w:val="4"/>
            <w:vAlign w:val="center"/>
          </w:tcPr>
          <w:p w14:paraId="4F798998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2. Целевые характеристики налогового расхода </w:t>
            </w:r>
          </w:p>
        </w:tc>
      </w:tr>
      <w:tr w:rsidR="00566E46" w:rsidRPr="00436383" w14:paraId="1FCB9AFA" w14:textId="77777777" w:rsidTr="009A32FD">
        <w:tc>
          <w:tcPr>
            <w:tcW w:w="624" w:type="dxa"/>
          </w:tcPr>
          <w:p w14:paraId="1C26F4B4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2.1.</w:t>
            </w:r>
          </w:p>
        </w:tc>
        <w:tc>
          <w:tcPr>
            <w:tcW w:w="6384" w:type="dxa"/>
            <w:gridSpan w:val="2"/>
          </w:tcPr>
          <w:p w14:paraId="1D866DCB" w14:textId="6C57E5C8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Целевая категория налоговых расходов </w:t>
            </w:r>
            <w:r w:rsidR="00B7123D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54" w:type="dxa"/>
          </w:tcPr>
          <w:p w14:paraId="492EB466" w14:textId="77777777" w:rsidR="00566E46" w:rsidRPr="00436383" w:rsidRDefault="00566E46" w:rsidP="009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</w:t>
            </w:r>
          </w:p>
        </w:tc>
      </w:tr>
      <w:tr w:rsidR="00566E46" w:rsidRPr="00436383" w14:paraId="3045098C" w14:textId="77777777" w:rsidTr="009A32FD">
        <w:tc>
          <w:tcPr>
            <w:tcW w:w="624" w:type="dxa"/>
          </w:tcPr>
          <w:p w14:paraId="61052E34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6384" w:type="dxa"/>
            <w:gridSpan w:val="2"/>
          </w:tcPr>
          <w:p w14:paraId="1ECA6260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754" w:type="dxa"/>
          </w:tcPr>
          <w:p w14:paraId="552CBC6A" w14:textId="77777777" w:rsidR="00566E46" w:rsidRPr="007B598A" w:rsidRDefault="00566E46" w:rsidP="009A32FD">
            <w:pPr>
              <w:rPr>
                <w:sz w:val="20"/>
                <w:szCs w:val="20"/>
              </w:rPr>
            </w:pPr>
            <w:r w:rsidRPr="007B598A">
              <w:rPr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566E46" w:rsidRPr="00436383" w14:paraId="48B96443" w14:textId="77777777" w:rsidTr="009A32FD">
        <w:tc>
          <w:tcPr>
            <w:tcW w:w="624" w:type="dxa"/>
          </w:tcPr>
          <w:p w14:paraId="638C0DEF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2.3.</w:t>
            </w:r>
          </w:p>
        </w:tc>
        <w:tc>
          <w:tcPr>
            <w:tcW w:w="6384" w:type="dxa"/>
            <w:gridSpan w:val="2"/>
          </w:tcPr>
          <w:p w14:paraId="0EFF6E02" w14:textId="37894603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Наименования муниципальных программ </w:t>
            </w:r>
            <w:r w:rsidR="00B7123D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наименования нормативных правовых актов, определяющих цели социально-экономического развития </w:t>
            </w:r>
            <w:r w:rsidR="00B7123D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не относящиеся к муниципальным программам </w:t>
            </w:r>
            <w:r w:rsidR="00B7123D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2754" w:type="dxa"/>
          </w:tcPr>
          <w:p w14:paraId="782BF094" w14:textId="77777777" w:rsidR="00566E46" w:rsidRPr="004A05F8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6E46" w:rsidRPr="00436383" w14:paraId="70BBBEFA" w14:textId="77777777" w:rsidTr="009A32FD">
        <w:tc>
          <w:tcPr>
            <w:tcW w:w="624" w:type="dxa"/>
          </w:tcPr>
          <w:p w14:paraId="0B4839FB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2.4.</w:t>
            </w:r>
          </w:p>
        </w:tc>
        <w:tc>
          <w:tcPr>
            <w:tcW w:w="6384" w:type="dxa"/>
            <w:gridSpan w:val="2"/>
          </w:tcPr>
          <w:p w14:paraId="6CE50B47" w14:textId="125F00A8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Наименования структурных элементов муниципальных программ </w:t>
            </w:r>
            <w:r w:rsidR="00B7123D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в 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754" w:type="dxa"/>
          </w:tcPr>
          <w:p w14:paraId="29EE8C5E" w14:textId="77777777" w:rsidR="00566E46" w:rsidRPr="007B598A" w:rsidRDefault="00566E46" w:rsidP="009A32FD">
            <w:pPr>
              <w:jc w:val="center"/>
              <w:rPr>
                <w:sz w:val="20"/>
                <w:szCs w:val="20"/>
              </w:rPr>
            </w:pPr>
            <w:r w:rsidRPr="007B598A">
              <w:rPr>
                <w:sz w:val="20"/>
                <w:szCs w:val="20"/>
              </w:rPr>
              <w:t>повышение качества жизни</w:t>
            </w:r>
          </w:p>
          <w:p w14:paraId="3F8BC971" w14:textId="77777777" w:rsidR="00566E46" w:rsidRPr="007B598A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6E46" w:rsidRPr="00436383" w14:paraId="0F40012C" w14:textId="77777777" w:rsidTr="009A32FD">
        <w:tc>
          <w:tcPr>
            <w:tcW w:w="624" w:type="dxa"/>
          </w:tcPr>
          <w:p w14:paraId="6D9A6F3C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2.5.</w:t>
            </w:r>
          </w:p>
        </w:tc>
        <w:tc>
          <w:tcPr>
            <w:tcW w:w="6384" w:type="dxa"/>
            <w:gridSpan w:val="2"/>
          </w:tcPr>
          <w:p w14:paraId="58AA38B9" w14:textId="5B12CDC8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Показатели (индикаторы) достижения целей муниципальных программ </w:t>
            </w:r>
            <w:r w:rsidR="00B7123D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 и (или) целей социально-экономического развития </w:t>
            </w:r>
            <w:r w:rsidR="00B7123D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не относящихся </w:t>
            </w:r>
            <w:r w:rsidRPr="00436383">
              <w:rPr>
                <w:spacing w:val="-4"/>
                <w:sz w:val="20"/>
                <w:szCs w:val="20"/>
              </w:rPr>
              <w:t xml:space="preserve">к муниципальным программам </w:t>
            </w:r>
            <w:r w:rsidR="00B7123D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</w:t>
            </w:r>
            <w:r w:rsidRPr="00436383">
              <w:rPr>
                <w:spacing w:val="-4"/>
                <w:sz w:val="20"/>
                <w:szCs w:val="20"/>
              </w:rPr>
              <w:t>,</w:t>
            </w:r>
            <w:r w:rsidRPr="00436383">
              <w:rPr>
                <w:sz w:val="20"/>
                <w:szCs w:val="20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2754" w:type="dxa"/>
          </w:tcPr>
          <w:p w14:paraId="154EE8A7" w14:textId="77777777" w:rsidR="00566E46" w:rsidRPr="00436383" w:rsidRDefault="00566E46" w:rsidP="009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6E46" w:rsidRPr="00436383" w14:paraId="4D68021C" w14:textId="77777777" w:rsidTr="009A32FD">
        <w:tc>
          <w:tcPr>
            <w:tcW w:w="624" w:type="dxa"/>
          </w:tcPr>
          <w:p w14:paraId="2579B8CC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2.6.</w:t>
            </w:r>
          </w:p>
        </w:tc>
        <w:tc>
          <w:tcPr>
            <w:tcW w:w="6384" w:type="dxa"/>
            <w:gridSpan w:val="2"/>
          </w:tcPr>
          <w:p w14:paraId="49B32C59" w14:textId="7F024144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Значения показателей (индикаторов) достижения целей муниципальных программ </w:t>
            </w:r>
            <w:r w:rsidR="00B7123D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 и (или) целей социально-экономического развития </w:t>
            </w:r>
            <w:r w:rsidR="00B7123D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не относящихся к муниципальным программам </w:t>
            </w:r>
            <w:r w:rsidR="00B7123D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754" w:type="dxa"/>
          </w:tcPr>
          <w:p w14:paraId="79B91BAF" w14:textId="77777777" w:rsidR="00566E46" w:rsidRPr="00436383" w:rsidRDefault="00566E46" w:rsidP="009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6E46" w:rsidRPr="00436383" w14:paraId="0AD94ABB" w14:textId="77777777" w:rsidTr="009A32FD">
        <w:tc>
          <w:tcPr>
            <w:tcW w:w="624" w:type="dxa"/>
          </w:tcPr>
          <w:p w14:paraId="2A25B7A0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2.7.</w:t>
            </w:r>
          </w:p>
        </w:tc>
        <w:tc>
          <w:tcPr>
            <w:tcW w:w="6384" w:type="dxa"/>
            <w:gridSpan w:val="2"/>
          </w:tcPr>
          <w:p w14:paraId="04024B99" w14:textId="1D603DFA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 w:rsidR="00B7123D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 и (или) целей социально-экономического развития </w:t>
            </w:r>
            <w:r w:rsidR="00B7123D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не относящихся к муниципальным программам </w:t>
            </w:r>
            <w:r w:rsidR="00B7123D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в связи с предоставлением налоговых льгот, освобождений и иных преференций</w:t>
            </w:r>
          </w:p>
        </w:tc>
        <w:tc>
          <w:tcPr>
            <w:tcW w:w="2754" w:type="dxa"/>
          </w:tcPr>
          <w:p w14:paraId="671AD138" w14:textId="77777777" w:rsidR="00566E46" w:rsidRPr="00436383" w:rsidRDefault="00566E46" w:rsidP="009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436383">
              <w:rPr>
                <w:sz w:val="20"/>
                <w:szCs w:val="20"/>
              </w:rPr>
              <w:t xml:space="preserve"> </w:t>
            </w:r>
          </w:p>
        </w:tc>
      </w:tr>
      <w:tr w:rsidR="00566E46" w:rsidRPr="00436383" w14:paraId="2C164BBF" w14:textId="77777777" w:rsidTr="009A32FD">
        <w:tc>
          <w:tcPr>
            <w:tcW w:w="9762" w:type="dxa"/>
            <w:gridSpan w:val="4"/>
          </w:tcPr>
          <w:p w14:paraId="4D14A54D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3. Фискальные характеристики налогового расхода </w:t>
            </w:r>
          </w:p>
        </w:tc>
      </w:tr>
      <w:tr w:rsidR="00566E46" w:rsidRPr="00436383" w14:paraId="7AA970DC" w14:textId="77777777" w:rsidTr="009A32FD">
        <w:tc>
          <w:tcPr>
            <w:tcW w:w="624" w:type="dxa"/>
          </w:tcPr>
          <w:p w14:paraId="6E64B0E1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3.1.</w:t>
            </w:r>
          </w:p>
        </w:tc>
        <w:tc>
          <w:tcPr>
            <w:tcW w:w="6384" w:type="dxa"/>
            <w:gridSpan w:val="2"/>
          </w:tcPr>
          <w:p w14:paraId="27E2A76B" w14:textId="0CE0F9A2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2754" w:type="dxa"/>
          </w:tcPr>
          <w:p w14:paraId="3D3D7B21" w14:textId="77777777" w:rsidR="00566E46" w:rsidRPr="00877051" w:rsidRDefault="00566E46" w:rsidP="009A32FD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66E46" w:rsidRPr="00436383" w14:paraId="18B9E8EB" w14:textId="77777777" w:rsidTr="009A32FD">
        <w:tc>
          <w:tcPr>
            <w:tcW w:w="624" w:type="dxa"/>
          </w:tcPr>
          <w:p w14:paraId="515B99E3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3.2.</w:t>
            </w:r>
          </w:p>
        </w:tc>
        <w:tc>
          <w:tcPr>
            <w:tcW w:w="6384" w:type="dxa"/>
            <w:gridSpan w:val="2"/>
          </w:tcPr>
          <w:p w14:paraId="422B7DF2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Оценка объема предоставленных налоговых льгот, освобождений и иных преференций для </w:t>
            </w:r>
            <w:r w:rsidRPr="00436383">
              <w:rPr>
                <w:spacing w:val="-4"/>
                <w:sz w:val="20"/>
                <w:szCs w:val="20"/>
              </w:rPr>
              <w:t>плательщиков налогов на текущий финансовый год,</w:t>
            </w:r>
            <w:r w:rsidRPr="00436383">
              <w:rPr>
                <w:sz w:val="20"/>
                <w:szCs w:val="20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w="2754" w:type="dxa"/>
          </w:tcPr>
          <w:p w14:paraId="198B76A5" w14:textId="77777777" w:rsidR="00566E46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14:paraId="16536798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566E46" w:rsidRPr="00436383" w14:paraId="77C79FE2" w14:textId="77777777" w:rsidTr="009A32FD">
        <w:tc>
          <w:tcPr>
            <w:tcW w:w="624" w:type="dxa"/>
          </w:tcPr>
          <w:p w14:paraId="2F2949C7" w14:textId="77777777" w:rsidR="00566E46" w:rsidRPr="00436383" w:rsidRDefault="00566E46" w:rsidP="009A32FD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3.3.</w:t>
            </w:r>
          </w:p>
        </w:tc>
        <w:tc>
          <w:tcPr>
            <w:tcW w:w="6384" w:type="dxa"/>
            <w:gridSpan w:val="2"/>
          </w:tcPr>
          <w:p w14:paraId="5E0018EE" w14:textId="702DFA69" w:rsidR="00566E46" w:rsidRPr="00436383" w:rsidRDefault="00566E46" w:rsidP="009A32FD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Численность плательщиков налогов, воспользовавшихся налоговыми льготами, освобождениями и иными преференциями, установленными нормативными актами муниципального образования (единиц)</w:t>
            </w:r>
          </w:p>
        </w:tc>
        <w:tc>
          <w:tcPr>
            <w:tcW w:w="2754" w:type="dxa"/>
          </w:tcPr>
          <w:p w14:paraId="44C940CC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6E46" w:rsidRPr="00436383" w14:paraId="43856C91" w14:textId="77777777" w:rsidTr="009A32FD">
        <w:tc>
          <w:tcPr>
            <w:tcW w:w="624" w:type="dxa"/>
          </w:tcPr>
          <w:p w14:paraId="404D8FC5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3.4.</w:t>
            </w:r>
          </w:p>
        </w:tc>
        <w:tc>
          <w:tcPr>
            <w:tcW w:w="6384" w:type="dxa"/>
            <w:gridSpan w:val="2"/>
          </w:tcPr>
          <w:p w14:paraId="7A915D57" w14:textId="102BF084" w:rsidR="00566E46" w:rsidRPr="00436383" w:rsidRDefault="00566E46" w:rsidP="009A32F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Базовый объем налогов, задекларированный для уплаты в бюджет </w:t>
            </w:r>
            <w:r w:rsidR="00B7123D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 </w:t>
            </w:r>
            <w:r w:rsidR="000D3E08">
              <w:rPr>
                <w:sz w:val="20"/>
                <w:szCs w:val="20"/>
              </w:rPr>
              <w:t>Верхнедонского</w:t>
            </w:r>
            <w:r w:rsidRPr="00436383">
              <w:rPr>
                <w:sz w:val="20"/>
                <w:szCs w:val="20"/>
              </w:rPr>
              <w:t xml:space="preserve"> района плательщиками налогов, имеющими право на налоговые льготы, освобождения и иные преференции, установленные нормативными актами муниципального образования</w:t>
            </w:r>
            <w:r w:rsidRPr="00436383">
              <w:rPr>
                <w:spacing w:val="-8"/>
                <w:sz w:val="20"/>
                <w:szCs w:val="20"/>
              </w:rPr>
              <w:t xml:space="preserve"> (тыс. рублей)</w:t>
            </w:r>
          </w:p>
        </w:tc>
        <w:tc>
          <w:tcPr>
            <w:tcW w:w="2754" w:type="dxa"/>
          </w:tcPr>
          <w:p w14:paraId="35B6DE93" w14:textId="77777777" w:rsidR="00566E46" w:rsidRPr="004A05F8" w:rsidRDefault="00566E46" w:rsidP="009A32FD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66E46" w:rsidRPr="00436383" w14:paraId="18D90AD3" w14:textId="77777777" w:rsidTr="009A32FD">
        <w:trPr>
          <w:trHeight w:val="1357"/>
        </w:trPr>
        <w:tc>
          <w:tcPr>
            <w:tcW w:w="624" w:type="dxa"/>
          </w:tcPr>
          <w:p w14:paraId="70A2D53C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3.5.</w:t>
            </w:r>
          </w:p>
        </w:tc>
        <w:tc>
          <w:tcPr>
            <w:tcW w:w="6384" w:type="dxa"/>
            <w:gridSpan w:val="2"/>
          </w:tcPr>
          <w:p w14:paraId="31DB417B" w14:textId="7C14BE88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Объем налогов, задекларированный для уплаты в  бюджет </w:t>
            </w:r>
            <w:r w:rsidR="00B7123D">
              <w:rPr>
                <w:sz w:val="20"/>
                <w:szCs w:val="20"/>
              </w:rPr>
              <w:t>Верхняковского</w:t>
            </w:r>
            <w:r w:rsidRPr="00436383">
              <w:rPr>
                <w:sz w:val="20"/>
                <w:szCs w:val="20"/>
              </w:rPr>
              <w:t xml:space="preserve"> сельского поселения </w:t>
            </w:r>
            <w:r w:rsidR="000D3E08">
              <w:rPr>
                <w:sz w:val="20"/>
                <w:szCs w:val="20"/>
              </w:rPr>
              <w:t>Верхнедонского</w:t>
            </w:r>
            <w:r w:rsidRPr="00436383">
              <w:rPr>
                <w:sz w:val="20"/>
                <w:szCs w:val="20"/>
              </w:rPr>
              <w:t xml:space="preserve"> района, плательщиками налогов, имеющими право на налоговые льготы, освобождения и иные преференции, установленные, за 6 лет, предшествующих отчетному финансовому году (тыс. рублей) </w:t>
            </w:r>
          </w:p>
        </w:tc>
        <w:tc>
          <w:tcPr>
            <w:tcW w:w="2754" w:type="dxa"/>
          </w:tcPr>
          <w:p w14:paraId="436BC7B4" w14:textId="77777777" w:rsidR="00566E46" w:rsidRPr="004A05F8" w:rsidRDefault="00566E46" w:rsidP="009A32FD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14:paraId="59811099" w14:textId="77777777" w:rsidR="00566E46" w:rsidRPr="001952CA" w:rsidRDefault="00566E46" w:rsidP="00566E46">
      <w:pPr>
        <w:rPr>
          <w:sz w:val="20"/>
          <w:szCs w:val="20"/>
        </w:rPr>
      </w:pPr>
    </w:p>
    <w:p w14:paraId="3884AD24" w14:textId="77777777" w:rsidR="00AC1DA8" w:rsidRDefault="00AC1DA8">
      <w:r>
        <w:t xml:space="preserve">Глава Администрации </w:t>
      </w:r>
    </w:p>
    <w:p w14:paraId="4711AD75" w14:textId="106C60E8" w:rsidR="00CD40A4" w:rsidRDefault="00B7123D">
      <w:r>
        <w:t>Верхняковского</w:t>
      </w:r>
      <w:r w:rsidR="00AC1DA8">
        <w:t xml:space="preserve"> сельского поселения                                                </w:t>
      </w:r>
      <w:r>
        <w:t>Ю.С. Бровкин</w:t>
      </w:r>
    </w:p>
    <w:sectPr w:rsidR="00CD40A4" w:rsidSect="009961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71"/>
    <w:rsid w:val="000D3E08"/>
    <w:rsid w:val="00325884"/>
    <w:rsid w:val="00386271"/>
    <w:rsid w:val="00566E46"/>
    <w:rsid w:val="009961D5"/>
    <w:rsid w:val="00AC1DA8"/>
    <w:rsid w:val="00B7123D"/>
    <w:rsid w:val="00CA4543"/>
    <w:rsid w:val="00E8256D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6D3644"/>
  <w15:chartTrackingRefBased/>
  <w15:docId w15:val="{E5BC62B9-BD0F-4A5F-A13F-37ECB789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2020-08-18T08:24:00Z</cp:lastPrinted>
  <dcterms:created xsi:type="dcterms:W3CDTF">2020-08-18T10:58:00Z</dcterms:created>
  <dcterms:modified xsi:type="dcterms:W3CDTF">2020-08-18T10:58:00Z</dcterms:modified>
</cp:coreProperties>
</file>