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361C3" w14:textId="760DA277" w:rsidR="00F24917" w:rsidRDefault="00F24917" w:rsidP="00D00358">
      <w:pPr>
        <w:jc w:val="center"/>
      </w:pPr>
    </w:p>
    <w:p w14:paraId="041EA219" w14:textId="77777777" w:rsidR="00FE796B" w:rsidRDefault="00FE796B" w:rsidP="00D00358">
      <w:pPr>
        <w:jc w:val="center"/>
      </w:pPr>
    </w:p>
    <w:p w14:paraId="2C22AAC7" w14:textId="68F20E5E" w:rsidR="00917C15" w:rsidRDefault="00917C15" w:rsidP="00917C15">
      <w:pPr>
        <w:pStyle w:val="aff5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</w:t>
      </w:r>
    </w:p>
    <w:p w14:paraId="5A2B2C2E" w14:textId="0E7B52C3" w:rsidR="00FE796B" w:rsidRDefault="00FE796B" w:rsidP="00FE796B">
      <w:pPr>
        <w:pStyle w:val="aff5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14:paraId="454AB681" w14:textId="77777777" w:rsidR="00FE796B" w:rsidRDefault="00FE796B" w:rsidP="00FE796B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14:paraId="5E484BE0" w14:textId="77777777" w:rsidR="00FE796B" w:rsidRDefault="00FE796B" w:rsidP="00FE796B">
      <w:pPr>
        <w:jc w:val="center"/>
        <w:rPr>
          <w:sz w:val="28"/>
          <w:szCs w:val="28"/>
        </w:rPr>
      </w:pPr>
      <w:r>
        <w:rPr>
          <w:sz w:val="28"/>
          <w:szCs w:val="28"/>
        </w:rPr>
        <w:t>ВЕРХНЕДОНСКОЙ РАЙОН</w:t>
      </w:r>
    </w:p>
    <w:p w14:paraId="1693C87D" w14:textId="77777777" w:rsidR="00FE796B" w:rsidRDefault="00FE796B" w:rsidP="00FE796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14:paraId="3E7F1D68" w14:textId="77777777" w:rsidR="00FE796B" w:rsidRDefault="00FE796B" w:rsidP="00FE796B">
      <w:pPr>
        <w:jc w:val="center"/>
        <w:rPr>
          <w:sz w:val="28"/>
          <w:szCs w:val="28"/>
        </w:rPr>
      </w:pPr>
      <w:r>
        <w:rPr>
          <w:sz w:val="28"/>
          <w:szCs w:val="28"/>
        </w:rPr>
        <w:t>«ВЕРХНЯКОВСКОЕ СЕЛЬСКОЕ ПОСЕЛЕНИЕ»</w:t>
      </w:r>
    </w:p>
    <w:p w14:paraId="2D97E8E3" w14:textId="77777777" w:rsidR="00FE796B" w:rsidRDefault="00FE796B" w:rsidP="00FE796B">
      <w:pPr>
        <w:pStyle w:val="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ВЕРХНЯКОВСКОГО СЕЛЬСКОГО ПОСЕЛЕНИЯ</w:t>
      </w:r>
    </w:p>
    <w:p w14:paraId="37CE1898" w14:textId="77777777" w:rsidR="00FE796B" w:rsidRDefault="00FE796B" w:rsidP="00FE796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789247AC" w14:textId="77777777" w:rsidR="00FE796B" w:rsidRDefault="00FE796B" w:rsidP="00FE796B">
      <w:pPr>
        <w:jc w:val="center"/>
        <w:rPr>
          <w:sz w:val="28"/>
          <w:szCs w:val="28"/>
        </w:rPr>
      </w:pPr>
    </w:p>
    <w:p w14:paraId="1ED48421" w14:textId="4B52FFDA" w:rsidR="00FE796B" w:rsidRDefault="00917C15" w:rsidP="00FE796B">
      <w:pPr>
        <w:tabs>
          <w:tab w:val="left" w:pos="6915"/>
        </w:tabs>
        <w:rPr>
          <w:sz w:val="28"/>
          <w:szCs w:val="28"/>
        </w:rPr>
      </w:pPr>
      <w:r>
        <w:rPr>
          <w:sz w:val="28"/>
          <w:szCs w:val="28"/>
        </w:rPr>
        <w:t>____</w:t>
      </w:r>
      <w:r w:rsidR="00FE796B">
        <w:rPr>
          <w:sz w:val="28"/>
          <w:szCs w:val="28"/>
        </w:rPr>
        <w:t>.</w:t>
      </w:r>
      <w:r w:rsidR="00935527">
        <w:rPr>
          <w:sz w:val="28"/>
          <w:szCs w:val="28"/>
        </w:rPr>
        <w:t>____</w:t>
      </w:r>
      <w:r w:rsidR="00FE796B">
        <w:rPr>
          <w:sz w:val="28"/>
          <w:szCs w:val="28"/>
        </w:rPr>
        <w:t>.</w:t>
      </w:r>
      <w:r w:rsidR="00FE796B" w:rsidRPr="00252AAF">
        <w:rPr>
          <w:sz w:val="28"/>
          <w:szCs w:val="28"/>
        </w:rPr>
        <w:t>202</w:t>
      </w:r>
      <w:r w:rsidR="003A187A">
        <w:rPr>
          <w:sz w:val="28"/>
          <w:szCs w:val="28"/>
        </w:rPr>
        <w:t>1</w:t>
      </w:r>
      <w:r w:rsidR="00FE796B" w:rsidRPr="00252AAF">
        <w:rPr>
          <w:sz w:val="28"/>
          <w:szCs w:val="28"/>
        </w:rPr>
        <w:t xml:space="preserve">                                        №                                </w:t>
      </w:r>
      <w:r w:rsidR="00FE796B">
        <w:rPr>
          <w:sz w:val="28"/>
          <w:szCs w:val="28"/>
        </w:rPr>
        <w:t>х. Верхняковский</w:t>
      </w:r>
    </w:p>
    <w:p w14:paraId="59DD962A" w14:textId="77777777" w:rsidR="00FE796B" w:rsidRDefault="00FE796B" w:rsidP="00FE796B">
      <w:pPr>
        <w:pStyle w:val="a3"/>
        <w:spacing w:before="6"/>
        <w:rPr>
          <w:sz w:val="26"/>
          <w:szCs w:val="28"/>
        </w:rPr>
      </w:pPr>
    </w:p>
    <w:p w14:paraId="24D6C198" w14:textId="77777777" w:rsidR="00FE796B" w:rsidRDefault="00FE796B" w:rsidP="00FE796B">
      <w:pPr>
        <w:pStyle w:val="a3"/>
        <w:spacing w:before="11"/>
        <w:rPr>
          <w:bCs/>
        </w:rPr>
      </w:pPr>
      <w:r>
        <w:rPr>
          <w:bCs/>
        </w:rPr>
        <w:t>Об Основных направлениях</w:t>
      </w:r>
    </w:p>
    <w:p w14:paraId="5DCDB31E" w14:textId="77777777" w:rsidR="00FE796B" w:rsidRDefault="00FE796B" w:rsidP="00FE796B">
      <w:pPr>
        <w:pStyle w:val="a3"/>
        <w:spacing w:before="11"/>
        <w:rPr>
          <w:bCs/>
        </w:rPr>
      </w:pPr>
      <w:r>
        <w:rPr>
          <w:bCs/>
        </w:rPr>
        <w:t>бюджетной и налоговой политики</w:t>
      </w:r>
    </w:p>
    <w:p w14:paraId="375D6A01" w14:textId="77777777" w:rsidR="00FE796B" w:rsidRDefault="00FE796B" w:rsidP="00FE796B">
      <w:pPr>
        <w:pStyle w:val="a3"/>
        <w:spacing w:before="11"/>
        <w:rPr>
          <w:bCs/>
        </w:rPr>
      </w:pPr>
      <w:r>
        <w:rPr>
          <w:bCs/>
        </w:rPr>
        <w:t>Верхняковского сельского поселения</w:t>
      </w:r>
    </w:p>
    <w:p w14:paraId="15B8759E" w14:textId="21FAFE5D" w:rsidR="00FE796B" w:rsidRDefault="00FE796B" w:rsidP="00FE796B">
      <w:pPr>
        <w:pStyle w:val="a3"/>
        <w:spacing w:before="11"/>
        <w:rPr>
          <w:bCs/>
        </w:rPr>
      </w:pPr>
      <w:r>
        <w:rPr>
          <w:bCs/>
        </w:rPr>
        <w:t>на 202</w:t>
      </w:r>
      <w:r w:rsidR="003A187A">
        <w:rPr>
          <w:bCs/>
        </w:rPr>
        <w:t xml:space="preserve">2 год и на плановый период 2023 и </w:t>
      </w:r>
      <w:r>
        <w:rPr>
          <w:bCs/>
        </w:rPr>
        <w:t xml:space="preserve"> 202</w:t>
      </w:r>
      <w:r w:rsidR="003A187A">
        <w:rPr>
          <w:bCs/>
        </w:rPr>
        <w:t>4</w:t>
      </w:r>
      <w:r>
        <w:rPr>
          <w:bCs/>
        </w:rPr>
        <w:t xml:space="preserve"> год</w:t>
      </w:r>
      <w:r w:rsidR="003A187A">
        <w:rPr>
          <w:bCs/>
        </w:rPr>
        <w:t>ов</w:t>
      </w:r>
    </w:p>
    <w:p w14:paraId="6084EC4A" w14:textId="77777777" w:rsidR="00FE796B" w:rsidRDefault="00FE796B" w:rsidP="00FE796B">
      <w:pPr>
        <w:pStyle w:val="a3"/>
        <w:spacing w:before="11"/>
        <w:rPr>
          <w:b/>
          <w:sz w:val="25"/>
        </w:rPr>
      </w:pPr>
    </w:p>
    <w:p w14:paraId="6669AE12" w14:textId="007A4322" w:rsidR="00FE796B" w:rsidRDefault="00FE796B" w:rsidP="00FE796B">
      <w:pPr>
        <w:spacing w:line="228" w:lineRule="auto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   В соответствии со статьей 184</w:t>
      </w:r>
      <w:r>
        <w:rPr>
          <w:color w:val="000000"/>
          <w:spacing w:val="-6"/>
          <w:sz w:val="28"/>
          <w:szCs w:val="28"/>
          <w:vertAlign w:val="superscript"/>
        </w:rPr>
        <w:t xml:space="preserve">2 </w:t>
      </w:r>
      <w:r>
        <w:rPr>
          <w:color w:val="000000"/>
          <w:spacing w:val="-6"/>
          <w:sz w:val="28"/>
          <w:szCs w:val="28"/>
        </w:rPr>
        <w:t>Бюджетного кодекса Российской Федерации,</w:t>
      </w:r>
      <w:r>
        <w:rPr>
          <w:sz w:val="28"/>
          <w:szCs w:val="28"/>
        </w:rPr>
        <w:t xml:space="preserve"> статьей 11 Решения Собрания депутатов Верхняковского сельского поселения от 26.09.2007 № 95 «Об утверждении Положения о  бюджетном процессе в Верхняковском сельском поселении»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постановлением Администрации Верхняковского сельского поселения </w:t>
      </w:r>
      <w:r w:rsidRPr="00757F1F">
        <w:rPr>
          <w:sz w:val="28"/>
          <w:szCs w:val="28"/>
        </w:rPr>
        <w:t xml:space="preserve">от </w:t>
      </w:r>
      <w:r w:rsidR="00757F1F" w:rsidRPr="00757F1F">
        <w:rPr>
          <w:sz w:val="28"/>
          <w:szCs w:val="28"/>
        </w:rPr>
        <w:t>26</w:t>
      </w:r>
      <w:r w:rsidRPr="00757F1F">
        <w:rPr>
          <w:sz w:val="28"/>
          <w:szCs w:val="28"/>
        </w:rPr>
        <w:t>.0</w:t>
      </w:r>
      <w:r w:rsidR="00757F1F" w:rsidRPr="00757F1F">
        <w:rPr>
          <w:sz w:val="28"/>
          <w:szCs w:val="28"/>
        </w:rPr>
        <w:t>5</w:t>
      </w:r>
      <w:r w:rsidRPr="00757F1F">
        <w:rPr>
          <w:sz w:val="28"/>
          <w:szCs w:val="28"/>
        </w:rPr>
        <w:t>.202</w:t>
      </w:r>
      <w:r w:rsidR="00757F1F" w:rsidRPr="00757F1F">
        <w:rPr>
          <w:sz w:val="28"/>
          <w:szCs w:val="28"/>
        </w:rPr>
        <w:t>1</w:t>
      </w:r>
      <w:r w:rsidRPr="00757F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757F1F">
        <w:rPr>
          <w:sz w:val="28"/>
          <w:szCs w:val="28"/>
        </w:rPr>
        <w:t>56</w:t>
      </w:r>
      <w:r>
        <w:rPr>
          <w:sz w:val="28"/>
          <w:szCs w:val="28"/>
        </w:rPr>
        <w:t xml:space="preserve"> «Об утверждении Порядка и сроков   составления проекта бюджета Верхняковского сельского поселения Верхнедонского района на 202</w:t>
      </w:r>
      <w:r w:rsidR="003A187A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на плановый период 202</w:t>
      </w:r>
      <w:r w:rsidR="003A187A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3A187A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годов» Администрация Верхняковского  сельского поселения </w:t>
      </w:r>
      <w:r>
        <w:rPr>
          <w:b/>
          <w:bCs/>
          <w:spacing w:val="60"/>
          <w:sz w:val="28"/>
          <w:szCs w:val="28"/>
        </w:rPr>
        <w:t>постановляет:</w:t>
      </w:r>
    </w:p>
    <w:p w14:paraId="7F47C48C" w14:textId="77777777" w:rsidR="00FE796B" w:rsidRDefault="00FE796B" w:rsidP="00FE796B">
      <w:pPr>
        <w:pStyle w:val="a3"/>
        <w:spacing w:before="4"/>
        <w:rPr>
          <w:sz w:val="26"/>
          <w:szCs w:val="28"/>
        </w:rPr>
      </w:pPr>
    </w:p>
    <w:p w14:paraId="7F4C3128" w14:textId="5D97768C" w:rsidR="00FE796B" w:rsidRPr="00FE796B" w:rsidRDefault="00FE796B" w:rsidP="00FE796B">
      <w:pPr>
        <w:pStyle w:val="aff2"/>
        <w:widowControl w:val="0"/>
        <w:numPr>
          <w:ilvl w:val="0"/>
          <w:numId w:val="3"/>
        </w:numPr>
        <w:tabs>
          <w:tab w:val="left" w:pos="1093"/>
        </w:tabs>
        <w:autoSpaceDE w:val="0"/>
        <w:autoSpaceDN w:val="0"/>
        <w:spacing w:after="0" w:line="228" w:lineRule="auto"/>
        <w:ind w:right="115" w:firstLine="708"/>
        <w:jc w:val="both"/>
        <w:rPr>
          <w:rFonts w:ascii="Times New Roman" w:hAnsi="Times New Roman" w:cs="Times New Roman"/>
          <w:sz w:val="28"/>
        </w:rPr>
      </w:pPr>
      <w:r w:rsidRPr="00FE796B">
        <w:rPr>
          <w:rFonts w:ascii="Times New Roman" w:hAnsi="Times New Roman" w:cs="Times New Roman"/>
          <w:sz w:val="28"/>
        </w:rPr>
        <w:t xml:space="preserve">Утвердить Основные направления бюджетной и налоговой политики Верхняковского сельского поселения на </w:t>
      </w:r>
      <w:r w:rsidR="003A187A">
        <w:rPr>
          <w:rFonts w:ascii="Times New Roman" w:hAnsi="Times New Roman" w:cs="Times New Roman"/>
          <w:sz w:val="28"/>
        </w:rPr>
        <w:t xml:space="preserve">2021 год и на плановый период </w:t>
      </w:r>
      <w:r w:rsidRPr="00FE796B">
        <w:rPr>
          <w:rFonts w:ascii="Times New Roman" w:hAnsi="Times New Roman" w:cs="Times New Roman"/>
          <w:sz w:val="28"/>
        </w:rPr>
        <w:t>202</w:t>
      </w:r>
      <w:r w:rsidR="003A187A">
        <w:rPr>
          <w:rFonts w:ascii="Times New Roman" w:hAnsi="Times New Roman" w:cs="Times New Roman"/>
          <w:sz w:val="28"/>
        </w:rPr>
        <w:t xml:space="preserve">3 и </w:t>
      </w:r>
      <w:r w:rsidRPr="00FE796B">
        <w:rPr>
          <w:rFonts w:ascii="Times New Roman" w:hAnsi="Times New Roman" w:cs="Times New Roman"/>
          <w:sz w:val="28"/>
        </w:rPr>
        <w:t xml:space="preserve"> 202</w:t>
      </w:r>
      <w:r w:rsidR="003A187A">
        <w:rPr>
          <w:rFonts w:ascii="Times New Roman" w:hAnsi="Times New Roman" w:cs="Times New Roman"/>
          <w:sz w:val="28"/>
        </w:rPr>
        <w:t>4</w:t>
      </w:r>
      <w:r w:rsidRPr="00FE796B">
        <w:rPr>
          <w:rFonts w:ascii="Times New Roman" w:hAnsi="Times New Roman" w:cs="Times New Roman"/>
          <w:sz w:val="28"/>
        </w:rPr>
        <w:t xml:space="preserve"> год</w:t>
      </w:r>
      <w:r w:rsidR="003A187A">
        <w:rPr>
          <w:rFonts w:ascii="Times New Roman" w:hAnsi="Times New Roman" w:cs="Times New Roman"/>
          <w:sz w:val="28"/>
        </w:rPr>
        <w:t>ов</w:t>
      </w:r>
      <w:r w:rsidRPr="00FE796B">
        <w:rPr>
          <w:rFonts w:ascii="Times New Roman" w:hAnsi="Times New Roman" w:cs="Times New Roman"/>
          <w:sz w:val="28"/>
        </w:rPr>
        <w:t xml:space="preserve"> согласно</w:t>
      </w:r>
      <w:r w:rsidRPr="00FE796B">
        <w:rPr>
          <w:rFonts w:ascii="Times New Roman" w:hAnsi="Times New Roman" w:cs="Times New Roman"/>
          <w:spacing w:val="-10"/>
          <w:sz w:val="28"/>
        </w:rPr>
        <w:t xml:space="preserve"> </w:t>
      </w:r>
      <w:r w:rsidRPr="00FE796B">
        <w:rPr>
          <w:rFonts w:ascii="Times New Roman" w:hAnsi="Times New Roman" w:cs="Times New Roman"/>
          <w:sz w:val="28"/>
        </w:rPr>
        <w:t>приложению.</w:t>
      </w:r>
    </w:p>
    <w:p w14:paraId="2906C6F1" w14:textId="3F1FC3CE" w:rsidR="00FE796B" w:rsidRDefault="00FE796B" w:rsidP="00FE796B">
      <w:pPr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FE796B">
        <w:rPr>
          <w:color w:val="000000"/>
          <w:sz w:val="28"/>
          <w:szCs w:val="28"/>
        </w:rPr>
        <w:t xml:space="preserve"> 2. Специалистам Администрации Верхняковского сельского поселения обеспечить разработку проекта бюджета Верхняковского сельского поселения Верхнедонского</w:t>
      </w:r>
      <w:r>
        <w:rPr>
          <w:color w:val="000000"/>
          <w:sz w:val="28"/>
          <w:szCs w:val="28"/>
        </w:rPr>
        <w:t xml:space="preserve"> района на основе </w:t>
      </w:r>
      <w:r w:rsidR="003A187A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сновных направлений бюджетной и налоговой политики Верхняковского сельского поселения  на </w:t>
      </w:r>
      <w:r w:rsidR="003A187A">
        <w:rPr>
          <w:color w:val="000000"/>
          <w:sz w:val="28"/>
          <w:szCs w:val="28"/>
        </w:rPr>
        <w:t xml:space="preserve">2022 год и на плановый период </w:t>
      </w:r>
      <w:r>
        <w:rPr>
          <w:color w:val="000000"/>
          <w:sz w:val="28"/>
          <w:szCs w:val="28"/>
        </w:rPr>
        <w:t>202</w:t>
      </w:r>
      <w:r w:rsidR="003A187A">
        <w:rPr>
          <w:color w:val="000000"/>
          <w:sz w:val="28"/>
          <w:szCs w:val="28"/>
        </w:rPr>
        <w:t xml:space="preserve">3 и </w:t>
      </w:r>
      <w:r>
        <w:rPr>
          <w:color w:val="000000"/>
          <w:sz w:val="28"/>
          <w:szCs w:val="28"/>
        </w:rPr>
        <w:t xml:space="preserve"> 202</w:t>
      </w:r>
      <w:r w:rsidR="003A187A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</w:t>
      </w:r>
      <w:r w:rsidR="003A187A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>.</w:t>
      </w:r>
    </w:p>
    <w:p w14:paraId="040AC553" w14:textId="77777777" w:rsidR="00FE796B" w:rsidRDefault="00FE796B" w:rsidP="00FE796B">
      <w:pPr>
        <w:spacing w:line="23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Контроль за выполнением настоящего постановления возложить на заведующего сектором экономики и финансов.</w:t>
      </w:r>
    </w:p>
    <w:p w14:paraId="49A0732F" w14:textId="77777777" w:rsidR="00FE796B" w:rsidRDefault="00FE796B" w:rsidP="00FE796B">
      <w:pPr>
        <w:pStyle w:val="a3"/>
        <w:spacing w:before="5"/>
        <w:rPr>
          <w:sz w:val="26"/>
          <w:szCs w:val="28"/>
        </w:rPr>
      </w:pPr>
    </w:p>
    <w:p w14:paraId="19AA6988" w14:textId="1D615907" w:rsidR="00F24917" w:rsidRPr="00FE796B" w:rsidRDefault="00FE796B" w:rsidP="00FE796B">
      <w:pPr>
        <w:pStyle w:val="ConsNormal"/>
        <w:widowControl/>
        <w:ind w:firstLine="0"/>
        <w:rPr>
          <w:rFonts w:ascii="Times New Roman" w:hAnsi="Times New Roman" w:cs="Times New Roman"/>
          <w:b/>
          <w:spacing w:val="30"/>
          <w:sz w:val="26"/>
          <w:szCs w:val="26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E796B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                                 </w:t>
      </w:r>
      <w:r w:rsidR="00852934">
        <w:rPr>
          <w:rFonts w:ascii="Times New Roman" w:hAnsi="Times New Roman" w:cs="Times New Roman"/>
          <w:sz w:val="28"/>
          <w:szCs w:val="28"/>
        </w:rPr>
        <w:t xml:space="preserve">  </w:t>
      </w:r>
      <w:r w:rsidRPr="00FE796B">
        <w:rPr>
          <w:rFonts w:ascii="Times New Roman" w:hAnsi="Times New Roman" w:cs="Times New Roman"/>
          <w:sz w:val="28"/>
          <w:szCs w:val="28"/>
        </w:rPr>
        <w:t xml:space="preserve">Верхняковского сельского поселения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E796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Ю.С. Бровкин</w:t>
      </w:r>
      <w:r w:rsidRPr="00FE796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14:paraId="6DC1411A" w14:textId="77777777" w:rsidR="00C012CA" w:rsidRPr="000D68E6" w:rsidRDefault="00C012CA" w:rsidP="00064B30">
      <w:pPr>
        <w:spacing w:line="228" w:lineRule="auto"/>
        <w:ind w:right="4711"/>
        <w:rPr>
          <w:color w:val="000000"/>
          <w:sz w:val="22"/>
          <w:szCs w:val="22"/>
        </w:rPr>
      </w:pPr>
      <w:r w:rsidRPr="000D68E6">
        <w:rPr>
          <w:color w:val="000000"/>
          <w:sz w:val="22"/>
          <w:szCs w:val="22"/>
        </w:rPr>
        <w:t>Постановление вносит</w:t>
      </w:r>
    </w:p>
    <w:p w14:paraId="29EB734B" w14:textId="77777777" w:rsidR="00C012CA" w:rsidRPr="000D68E6" w:rsidRDefault="000D68E6" w:rsidP="00064B30">
      <w:pPr>
        <w:widowControl w:val="0"/>
        <w:autoSpaceDE w:val="0"/>
        <w:autoSpaceDN w:val="0"/>
        <w:spacing w:line="228" w:lineRule="auto"/>
        <w:jc w:val="both"/>
        <w:rPr>
          <w:color w:val="000000"/>
          <w:sz w:val="22"/>
          <w:szCs w:val="22"/>
        </w:rPr>
      </w:pPr>
      <w:r w:rsidRPr="000D68E6">
        <w:rPr>
          <w:color w:val="000000"/>
          <w:sz w:val="22"/>
          <w:szCs w:val="22"/>
        </w:rPr>
        <w:t>с</w:t>
      </w:r>
      <w:r w:rsidR="00A20C3E" w:rsidRPr="000D68E6">
        <w:rPr>
          <w:color w:val="000000"/>
          <w:sz w:val="22"/>
          <w:szCs w:val="22"/>
        </w:rPr>
        <w:t>ектор экономики</w:t>
      </w:r>
    </w:p>
    <w:p w14:paraId="48B2BD91" w14:textId="77777777" w:rsidR="00C012CA" w:rsidRPr="000D68E6" w:rsidRDefault="000D68E6" w:rsidP="00064B30">
      <w:pPr>
        <w:widowControl w:val="0"/>
        <w:autoSpaceDE w:val="0"/>
        <w:autoSpaceDN w:val="0"/>
        <w:spacing w:line="228" w:lineRule="auto"/>
        <w:jc w:val="both"/>
        <w:rPr>
          <w:color w:val="000000"/>
          <w:sz w:val="22"/>
          <w:szCs w:val="22"/>
        </w:rPr>
      </w:pPr>
      <w:r w:rsidRPr="000D68E6">
        <w:rPr>
          <w:color w:val="000000"/>
          <w:sz w:val="22"/>
          <w:szCs w:val="22"/>
        </w:rPr>
        <w:t>и</w:t>
      </w:r>
      <w:r w:rsidR="00A20C3E" w:rsidRPr="000D68E6">
        <w:rPr>
          <w:color w:val="000000"/>
          <w:sz w:val="22"/>
          <w:szCs w:val="22"/>
        </w:rPr>
        <w:t xml:space="preserve"> финансов</w:t>
      </w:r>
    </w:p>
    <w:p w14:paraId="0C1F3BCC" w14:textId="77777777" w:rsidR="00C012CA" w:rsidRPr="00D611CF" w:rsidRDefault="00C012CA" w:rsidP="00064B30">
      <w:pPr>
        <w:pageBreakBefore/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lastRenderedPageBreak/>
        <w:t>Приложение</w:t>
      </w:r>
    </w:p>
    <w:p w14:paraId="2545A59A" w14:textId="77777777" w:rsidR="00C012CA" w:rsidRPr="00D611CF" w:rsidRDefault="00C012CA" w:rsidP="003D154D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>к постановлению</w:t>
      </w:r>
    </w:p>
    <w:p w14:paraId="7BEECA07" w14:textId="37554DDA" w:rsidR="00C012CA" w:rsidRDefault="00A20C3E" w:rsidP="003D154D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</w:t>
      </w:r>
      <w:r w:rsidR="00FE796B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рации </w:t>
      </w:r>
      <w:r w:rsidR="00FE796B">
        <w:rPr>
          <w:color w:val="000000"/>
          <w:sz w:val="28"/>
          <w:szCs w:val="28"/>
        </w:rPr>
        <w:t>Верхняковского</w:t>
      </w:r>
    </w:p>
    <w:p w14:paraId="12C95A85" w14:textId="77777777" w:rsidR="00A20C3E" w:rsidRPr="00D611CF" w:rsidRDefault="00A20C3E" w:rsidP="003D154D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</w:t>
      </w:r>
    </w:p>
    <w:p w14:paraId="51A24A0D" w14:textId="6A135C61" w:rsidR="00C012CA" w:rsidRPr="00252AAF" w:rsidRDefault="00122FC7" w:rsidP="003D154D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252AAF">
        <w:rPr>
          <w:sz w:val="28"/>
          <w:szCs w:val="28"/>
        </w:rPr>
        <w:t>о</w:t>
      </w:r>
      <w:r w:rsidR="00C012CA" w:rsidRPr="00252AAF">
        <w:rPr>
          <w:sz w:val="28"/>
          <w:szCs w:val="28"/>
        </w:rPr>
        <w:t>т</w:t>
      </w:r>
      <w:r w:rsidRPr="00252AAF">
        <w:rPr>
          <w:sz w:val="28"/>
          <w:szCs w:val="28"/>
        </w:rPr>
        <w:t xml:space="preserve"> </w:t>
      </w:r>
      <w:r w:rsidR="00935527">
        <w:rPr>
          <w:sz w:val="28"/>
          <w:szCs w:val="28"/>
        </w:rPr>
        <w:t>___</w:t>
      </w:r>
      <w:r w:rsidR="000D68E6" w:rsidRPr="00252AAF">
        <w:rPr>
          <w:sz w:val="28"/>
          <w:szCs w:val="28"/>
        </w:rPr>
        <w:t>.</w:t>
      </w:r>
      <w:r w:rsidR="00935527">
        <w:rPr>
          <w:sz w:val="28"/>
          <w:szCs w:val="28"/>
        </w:rPr>
        <w:t>___</w:t>
      </w:r>
      <w:r w:rsidR="000D68E6" w:rsidRPr="00252AAF">
        <w:rPr>
          <w:sz w:val="28"/>
          <w:szCs w:val="28"/>
        </w:rPr>
        <w:t>.20</w:t>
      </w:r>
      <w:r w:rsidR="00B24AB5" w:rsidRPr="00252AAF">
        <w:rPr>
          <w:sz w:val="28"/>
          <w:szCs w:val="28"/>
        </w:rPr>
        <w:t>2</w:t>
      </w:r>
      <w:r w:rsidR="003A187A">
        <w:rPr>
          <w:sz w:val="28"/>
          <w:szCs w:val="28"/>
        </w:rPr>
        <w:t>1</w:t>
      </w:r>
      <w:r w:rsidR="00C012CA" w:rsidRPr="00252AAF">
        <w:rPr>
          <w:sz w:val="28"/>
          <w:szCs w:val="28"/>
        </w:rPr>
        <w:t xml:space="preserve"> № </w:t>
      </w:r>
      <w:r w:rsidR="00935527">
        <w:rPr>
          <w:sz w:val="28"/>
          <w:szCs w:val="28"/>
        </w:rPr>
        <w:t>____</w:t>
      </w:r>
    </w:p>
    <w:p w14:paraId="59FFB53B" w14:textId="77777777" w:rsidR="00C012CA" w:rsidRPr="00D611CF" w:rsidRDefault="00C012CA" w:rsidP="003D154D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14:paraId="41D87079" w14:textId="77777777" w:rsidR="00C012CA" w:rsidRPr="00D611CF" w:rsidRDefault="00C012CA" w:rsidP="003D154D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>ОСНОВНЫЕ НАПРАВЛЕНИЯ</w:t>
      </w:r>
    </w:p>
    <w:p w14:paraId="275FBC35" w14:textId="77777777" w:rsidR="00213F66" w:rsidRDefault="00C012CA" w:rsidP="003D154D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 xml:space="preserve">бюджетной и налоговой политики </w:t>
      </w:r>
    </w:p>
    <w:p w14:paraId="69EA6958" w14:textId="77777777" w:rsidR="006A6DB3" w:rsidRDefault="00FE796B" w:rsidP="003D154D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Верхняковского</w:t>
      </w:r>
      <w:r w:rsidR="003D0293" w:rsidRPr="003D0293">
        <w:rPr>
          <w:color w:val="000000"/>
          <w:sz w:val="28"/>
          <w:szCs w:val="28"/>
        </w:rPr>
        <w:t xml:space="preserve"> сельского поселения </w:t>
      </w:r>
    </w:p>
    <w:p w14:paraId="1EC40676" w14:textId="59429211" w:rsidR="00C012CA" w:rsidRPr="00D611CF" w:rsidRDefault="00C012CA" w:rsidP="003D154D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r w:rsidR="006A6DB3">
        <w:rPr>
          <w:color w:val="000000"/>
          <w:sz w:val="28"/>
          <w:szCs w:val="28"/>
        </w:rPr>
        <w:t xml:space="preserve">2022 год и на плановый период </w:t>
      </w:r>
      <w:r>
        <w:rPr>
          <w:color w:val="000000"/>
          <w:sz w:val="28"/>
          <w:szCs w:val="28"/>
        </w:rPr>
        <w:t>20</w:t>
      </w:r>
      <w:r w:rsidR="00AC3C21">
        <w:rPr>
          <w:color w:val="000000"/>
          <w:sz w:val="28"/>
          <w:szCs w:val="28"/>
        </w:rPr>
        <w:t>2</w:t>
      </w:r>
      <w:r w:rsidR="006A6DB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  <w:lang w:val="en-US"/>
        </w:rPr>
        <w:t> </w:t>
      </w:r>
      <w:r w:rsidRPr="00D611CF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</w:t>
      </w:r>
      <w:r w:rsidR="006A6DB3">
        <w:rPr>
          <w:color w:val="000000"/>
          <w:sz w:val="28"/>
          <w:szCs w:val="28"/>
        </w:rPr>
        <w:t>4</w:t>
      </w:r>
      <w:r w:rsidRPr="00D611CF">
        <w:rPr>
          <w:color w:val="000000"/>
          <w:sz w:val="28"/>
          <w:szCs w:val="28"/>
        </w:rPr>
        <w:t xml:space="preserve"> год</w:t>
      </w:r>
      <w:r w:rsidR="006A6DB3">
        <w:rPr>
          <w:color w:val="000000"/>
          <w:sz w:val="28"/>
          <w:szCs w:val="28"/>
        </w:rPr>
        <w:t>ов</w:t>
      </w:r>
      <w:r w:rsidRPr="00D611CF">
        <w:rPr>
          <w:color w:val="000000"/>
          <w:sz w:val="28"/>
          <w:szCs w:val="28"/>
        </w:rPr>
        <w:t xml:space="preserve"> </w:t>
      </w:r>
    </w:p>
    <w:p w14:paraId="6138A219" w14:textId="241940F7" w:rsidR="00D25D70" w:rsidRDefault="00D25D70" w:rsidP="003D154D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14:paraId="77DE1B18" w14:textId="1EC25FFB" w:rsidR="004E6FA0" w:rsidRPr="004E6FA0" w:rsidRDefault="004E6FA0" w:rsidP="004E6FA0">
      <w:pPr>
        <w:rPr>
          <w:sz w:val="28"/>
          <w:szCs w:val="28"/>
        </w:rPr>
      </w:pPr>
    </w:p>
    <w:p w14:paraId="149E4A82" w14:textId="77777777" w:rsidR="004E6FA0" w:rsidRDefault="004E6FA0" w:rsidP="004E6FA0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Настоящие Основные направления сформированы с учетом положений Послания Президента Российской Федерации Федеральному Собранию Российской Федерации от 21.04.2021, указов Президента Российской Федерации от 07.05.2018 № 204 «О национальных целях и стратегических задачах развития Российской Федерации на период до 2024 года» и от 21.07.2020 № 474 «О национальных целях развития Российской Федерации на период до 2030 года», итогов реализации бюджетной и налоговой политики в 2020 – 2021 годах, основных направлений бюджетной, налоговой и таможенно-тарифной политики Российской Федерации на 2022 год и на плановый период 2023 и 2024 годов,</w:t>
      </w:r>
      <w:r>
        <w:rPr>
          <w:spacing w:val="-2"/>
          <w:sz w:val="28"/>
          <w:szCs w:val="28"/>
        </w:rPr>
        <w:t xml:space="preserve"> о</w:t>
      </w:r>
      <w:r>
        <w:rPr>
          <w:color w:val="000000"/>
          <w:spacing w:val="-2"/>
          <w:sz w:val="28"/>
          <w:szCs w:val="28"/>
        </w:rPr>
        <w:t>сновных направлений бюджетной и налоговой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политики</w:t>
      </w:r>
      <w:r>
        <w:rPr>
          <w:color w:val="000000"/>
          <w:sz w:val="28"/>
          <w:szCs w:val="28"/>
        </w:rPr>
        <w:t xml:space="preserve"> Ростовской области на 2022 год и на плановый период 2023 и 2024 годов.</w:t>
      </w:r>
    </w:p>
    <w:p w14:paraId="179D27C8" w14:textId="69DFF006" w:rsidR="004E6FA0" w:rsidRDefault="004E6FA0" w:rsidP="004E6FA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основных направлений является определение условий и подходов, используемых для формирования проекта бюджета Верхняковского сельского поселения Верхнедонского района на 2022 год и на плановый период 2023 и 2024 годов.</w:t>
      </w:r>
    </w:p>
    <w:p w14:paraId="030BF33C" w14:textId="77777777" w:rsidR="004E6FA0" w:rsidRDefault="004E6FA0" w:rsidP="004E6FA0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Основные итоги реализации</w:t>
      </w:r>
    </w:p>
    <w:p w14:paraId="7C7EF486" w14:textId="77777777" w:rsidR="004E6FA0" w:rsidRDefault="004E6FA0" w:rsidP="004E6FA0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бюджетной и налоговой политики в 2020 – 2021 годах</w:t>
      </w:r>
    </w:p>
    <w:p w14:paraId="2D77AD92" w14:textId="77777777" w:rsidR="004E6FA0" w:rsidRDefault="004E6FA0" w:rsidP="004E6FA0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14:paraId="634A9261" w14:textId="77777777" w:rsidR="004E6FA0" w:rsidRDefault="004E6FA0" w:rsidP="004E6FA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Приоритетом бюджетной политики в 2020 году являлось финансовое обеспечение расходов, связанных с ликвидацией коронавирусной инфекции, оказанием мер социальной поддержки гражданам, решением приоритетных задач, поставленных Губернатором Ростовской области. </w:t>
      </w:r>
    </w:p>
    <w:p w14:paraId="3EDE72FF" w14:textId="78FD13F5" w:rsidR="004E6FA0" w:rsidRDefault="004E6FA0" w:rsidP="004E6FA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Обеспечено выполнение Плана первоочередных мероприятий по обеспечению социальной стабильности и устойчивого развития экономики в Верхняковск</w:t>
      </w:r>
      <w:r w:rsidR="008F429B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м сельском поселении в условиях распространения коронавирусной инфекции (COVID-2019), утвержденного распоряжением Губернатора Ростовской области от 02.04.2020 № 69, и Плана мероприятий по поддержке населения Ростовской области в условиях распространения новой коронавирусной инфекции (COVID-2019), утвержденного распоряжением Губернатора Ростовской области от 04.04.2020 № 73.</w:t>
      </w:r>
    </w:p>
    <w:p w14:paraId="76EE7FB8" w14:textId="02B191E7" w:rsidR="004E6FA0" w:rsidRDefault="004E6FA0" w:rsidP="004E6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Динамика основных показателей консолидированного бюджета Верхняковского сельского поселения в 2020 году имела положительную тенденцию.</w:t>
      </w:r>
    </w:p>
    <w:p w14:paraId="36A6A2F1" w14:textId="3A507340" w:rsidR="004E6FA0" w:rsidRDefault="004E6FA0" w:rsidP="004E6FA0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 2020 году объем доходов составил </w:t>
      </w:r>
      <w:r w:rsidR="00901C66">
        <w:rPr>
          <w:color w:val="000000"/>
          <w:sz w:val="28"/>
          <w:szCs w:val="28"/>
        </w:rPr>
        <w:t>12</w:t>
      </w:r>
      <w:r w:rsidR="005B2FD4">
        <w:rPr>
          <w:color w:val="000000"/>
          <w:sz w:val="28"/>
          <w:szCs w:val="28"/>
        </w:rPr>
        <w:t xml:space="preserve"> </w:t>
      </w:r>
      <w:r w:rsidR="00901C66">
        <w:rPr>
          <w:color w:val="000000"/>
          <w:sz w:val="28"/>
          <w:szCs w:val="28"/>
        </w:rPr>
        <w:t>368,2</w:t>
      </w:r>
      <w:r>
        <w:rPr>
          <w:color w:val="000000"/>
          <w:sz w:val="28"/>
          <w:szCs w:val="28"/>
        </w:rPr>
        <w:t xml:space="preserve"> тыс. рублей, с ростом к 2019 году на </w:t>
      </w:r>
      <w:r w:rsidR="00901C66">
        <w:rPr>
          <w:color w:val="000000"/>
          <w:sz w:val="28"/>
          <w:szCs w:val="28"/>
        </w:rPr>
        <w:t>1281,8</w:t>
      </w:r>
      <w:r>
        <w:rPr>
          <w:color w:val="000000"/>
          <w:sz w:val="28"/>
          <w:szCs w:val="28"/>
        </w:rPr>
        <w:t xml:space="preserve"> тыс. рублей. Расходы составили </w:t>
      </w:r>
      <w:r w:rsidR="00901C66">
        <w:rPr>
          <w:color w:val="000000"/>
          <w:sz w:val="28"/>
          <w:szCs w:val="28"/>
        </w:rPr>
        <w:t>12</w:t>
      </w:r>
      <w:r w:rsidR="005B2FD4">
        <w:rPr>
          <w:color w:val="000000"/>
          <w:sz w:val="28"/>
          <w:szCs w:val="28"/>
        </w:rPr>
        <w:t xml:space="preserve"> </w:t>
      </w:r>
      <w:r w:rsidR="00901C66">
        <w:rPr>
          <w:color w:val="000000"/>
          <w:sz w:val="28"/>
          <w:szCs w:val="28"/>
        </w:rPr>
        <w:t>442,6</w:t>
      </w:r>
      <w:r>
        <w:rPr>
          <w:color w:val="000000"/>
          <w:sz w:val="28"/>
          <w:szCs w:val="28"/>
        </w:rPr>
        <w:t xml:space="preserve"> тыс. рублей, с  ростом  на </w:t>
      </w:r>
      <w:r w:rsidRPr="00E35BFF">
        <w:rPr>
          <w:sz w:val="28"/>
          <w:szCs w:val="28"/>
        </w:rPr>
        <w:t>1</w:t>
      </w:r>
      <w:r w:rsidR="005B2FD4">
        <w:rPr>
          <w:sz w:val="28"/>
          <w:szCs w:val="28"/>
        </w:rPr>
        <w:t xml:space="preserve"> </w:t>
      </w:r>
      <w:r w:rsidR="00E35BFF" w:rsidRPr="00E35BFF">
        <w:rPr>
          <w:sz w:val="28"/>
          <w:szCs w:val="28"/>
        </w:rPr>
        <w:t>522,5</w:t>
      </w:r>
      <w:r w:rsidRPr="00E35BFF">
        <w:rPr>
          <w:sz w:val="28"/>
          <w:szCs w:val="28"/>
        </w:rPr>
        <w:t> рублей, или на 1</w:t>
      </w:r>
      <w:r w:rsidR="00E35BFF" w:rsidRPr="00E35BFF">
        <w:rPr>
          <w:sz w:val="28"/>
          <w:szCs w:val="28"/>
        </w:rPr>
        <w:t>13,9</w:t>
      </w:r>
      <w:r w:rsidRPr="00E35BFF">
        <w:rPr>
          <w:sz w:val="28"/>
          <w:szCs w:val="28"/>
        </w:rPr>
        <w:t xml:space="preserve"> процента. По результатам исполнения сложился дефицит – </w:t>
      </w:r>
      <w:r w:rsidR="00901C66" w:rsidRPr="00E35BFF">
        <w:rPr>
          <w:sz w:val="28"/>
          <w:szCs w:val="28"/>
        </w:rPr>
        <w:t>77,4</w:t>
      </w:r>
      <w:r w:rsidRPr="00E35BFF">
        <w:rPr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>.</w:t>
      </w:r>
      <w:r>
        <w:t xml:space="preserve"> </w:t>
      </w:r>
      <w:r>
        <w:rPr>
          <w:color w:val="000000"/>
          <w:sz w:val="28"/>
          <w:szCs w:val="28"/>
        </w:rPr>
        <w:t>Источником покрытия бюджетного дефицита являлись изменения остатков средств по учету средств бюджета сельского поселения.</w:t>
      </w:r>
    </w:p>
    <w:p w14:paraId="31C5BD03" w14:textId="4009334E" w:rsidR="004E6FA0" w:rsidRDefault="004E6FA0" w:rsidP="004E6FA0">
      <w:pPr>
        <w:pStyle w:val="afff1"/>
        <w:spacing w:before="0" w:beforeAutospacing="0" w:after="0" w:afterAutospacing="0"/>
        <w:ind w:firstLine="709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 xml:space="preserve">Позитивные тенденции социально-экономического развития сельского поселения способствовали мобилизации собственных налоговых и неналоговых доходов. Их объем составил в 2020 году </w:t>
      </w:r>
      <w:r w:rsidR="00901C66">
        <w:rPr>
          <w:bCs/>
          <w:sz w:val="28"/>
          <w:szCs w:val="20"/>
        </w:rPr>
        <w:t>4</w:t>
      </w:r>
      <w:r w:rsidR="005B2FD4">
        <w:rPr>
          <w:bCs/>
          <w:sz w:val="28"/>
          <w:szCs w:val="20"/>
        </w:rPr>
        <w:t xml:space="preserve"> </w:t>
      </w:r>
      <w:r w:rsidR="00901C66">
        <w:rPr>
          <w:bCs/>
          <w:sz w:val="28"/>
          <w:szCs w:val="20"/>
        </w:rPr>
        <w:t>244,7</w:t>
      </w:r>
      <w:r>
        <w:rPr>
          <w:bCs/>
          <w:sz w:val="28"/>
          <w:szCs w:val="20"/>
        </w:rPr>
        <w:t xml:space="preserve"> тыс. рублей, увеличение к 2019 году на </w:t>
      </w:r>
      <w:r w:rsidR="00901C66">
        <w:rPr>
          <w:bCs/>
          <w:sz w:val="28"/>
          <w:szCs w:val="20"/>
        </w:rPr>
        <w:t>16,4</w:t>
      </w:r>
      <w:r>
        <w:rPr>
          <w:bCs/>
          <w:sz w:val="28"/>
          <w:szCs w:val="20"/>
        </w:rPr>
        <w:t xml:space="preserve"> тыс. рублей, или на 1</w:t>
      </w:r>
      <w:r w:rsidR="00901C66">
        <w:rPr>
          <w:bCs/>
          <w:sz w:val="28"/>
          <w:szCs w:val="20"/>
        </w:rPr>
        <w:t>0</w:t>
      </w:r>
      <w:r>
        <w:rPr>
          <w:bCs/>
          <w:sz w:val="28"/>
          <w:szCs w:val="20"/>
        </w:rPr>
        <w:t>3</w:t>
      </w:r>
      <w:r w:rsidR="00901C66">
        <w:rPr>
          <w:bCs/>
          <w:sz w:val="28"/>
          <w:szCs w:val="20"/>
        </w:rPr>
        <w:t>,9</w:t>
      </w:r>
      <w:r>
        <w:rPr>
          <w:bCs/>
          <w:sz w:val="28"/>
          <w:szCs w:val="20"/>
        </w:rPr>
        <w:t xml:space="preserve"> процента. </w:t>
      </w:r>
      <w:r>
        <w:rPr>
          <w:sz w:val="28"/>
          <w:szCs w:val="28"/>
        </w:rPr>
        <w:t xml:space="preserve">Увеличение поступлений налоговых и неналоговых доходов в 2020 году обусловлено увеличением поступлений в доходную часть бюджета доходов от </w:t>
      </w:r>
      <w:r w:rsidR="00901C66">
        <w:rPr>
          <w:sz w:val="28"/>
          <w:szCs w:val="28"/>
        </w:rPr>
        <w:t>сдачи в аренду имущества</w:t>
      </w:r>
      <w:r>
        <w:rPr>
          <w:sz w:val="28"/>
          <w:szCs w:val="28"/>
        </w:rPr>
        <w:t xml:space="preserve"> земельных участков, находящихся в собственности сельских поселений </w:t>
      </w:r>
      <w:r w:rsidR="00901C66">
        <w:rPr>
          <w:sz w:val="28"/>
          <w:szCs w:val="28"/>
        </w:rPr>
        <w:t xml:space="preserve"> и компенсации затрат. </w:t>
      </w:r>
      <w:r>
        <w:rPr>
          <w:sz w:val="28"/>
          <w:szCs w:val="28"/>
        </w:rPr>
        <w:t>Основная часть поступлений обеспечена поступлением налоговых доходов, на долю которых приходится</w:t>
      </w:r>
      <w:r w:rsidR="00901C66">
        <w:rPr>
          <w:sz w:val="28"/>
          <w:szCs w:val="28"/>
        </w:rPr>
        <w:t xml:space="preserve"> 3</w:t>
      </w:r>
      <w:r w:rsidR="005B2FD4">
        <w:rPr>
          <w:sz w:val="28"/>
          <w:szCs w:val="28"/>
        </w:rPr>
        <w:t xml:space="preserve"> </w:t>
      </w:r>
      <w:r w:rsidR="00901C66">
        <w:rPr>
          <w:sz w:val="28"/>
          <w:szCs w:val="28"/>
        </w:rPr>
        <w:t xml:space="preserve">288,9 тыс. рублей или </w:t>
      </w:r>
      <w:r>
        <w:rPr>
          <w:sz w:val="28"/>
          <w:szCs w:val="28"/>
        </w:rPr>
        <w:t xml:space="preserve"> </w:t>
      </w:r>
      <w:r w:rsidRPr="00901C66">
        <w:rPr>
          <w:sz w:val="28"/>
          <w:szCs w:val="28"/>
        </w:rPr>
        <w:t>7</w:t>
      </w:r>
      <w:r w:rsidR="00901C66" w:rsidRPr="00901C66">
        <w:rPr>
          <w:sz w:val="28"/>
          <w:szCs w:val="28"/>
        </w:rPr>
        <w:t>7,5</w:t>
      </w:r>
      <w:r w:rsidRPr="00901C66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процента всех собственных доходов.</w:t>
      </w:r>
    </w:p>
    <w:p w14:paraId="09F0DE2E" w14:textId="62AB1E51" w:rsidR="004E6FA0" w:rsidRDefault="004E6FA0" w:rsidP="004E6FA0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Бюджетная политика в сфере бюджетных расходов была направлена на решение социальных и экономических задач Верхняковского сельского поселения.</w:t>
      </w:r>
    </w:p>
    <w:p w14:paraId="78884620" w14:textId="77777777" w:rsidR="004E6FA0" w:rsidRDefault="004E6FA0" w:rsidP="004E6FA0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Впервые был составлен перечень налоговых расходов и в абсолютно новом формате с соблюдением общих требований Правительства Российской Федерации проведена их оценка, результаты которой учтены при формировании бюджета сельского поселения.</w:t>
      </w:r>
    </w:p>
    <w:p w14:paraId="1EF73B67" w14:textId="3C021D9D" w:rsidR="004E6FA0" w:rsidRDefault="004E6FA0" w:rsidP="004E6FA0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Приоритетным направлением являлось обеспечение расходов в социальной сфере. Расходы на культуру, социальную политику в 2020 году составили </w:t>
      </w:r>
      <w:r w:rsidR="00901C66">
        <w:rPr>
          <w:color w:val="000000"/>
          <w:sz w:val="28"/>
          <w:szCs w:val="28"/>
        </w:rPr>
        <w:t>5</w:t>
      </w:r>
      <w:r w:rsidR="005B2FD4">
        <w:rPr>
          <w:color w:val="000000"/>
          <w:sz w:val="28"/>
          <w:szCs w:val="28"/>
        </w:rPr>
        <w:t xml:space="preserve"> </w:t>
      </w:r>
      <w:r w:rsidR="00901C66">
        <w:rPr>
          <w:color w:val="000000"/>
          <w:sz w:val="28"/>
          <w:szCs w:val="28"/>
        </w:rPr>
        <w:t>395,4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тыс. рублей, или </w:t>
      </w:r>
      <w:r w:rsidR="00901C66">
        <w:rPr>
          <w:color w:val="000000"/>
          <w:sz w:val="28"/>
          <w:szCs w:val="28"/>
        </w:rPr>
        <w:t>43,4</w:t>
      </w:r>
      <w:r>
        <w:rPr>
          <w:color w:val="000000"/>
          <w:sz w:val="28"/>
          <w:szCs w:val="28"/>
        </w:rPr>
        <w:t xml:space="preserve"> процента всех расходов консолидированного бюджета. </w:t>
      </w:r>
    </w:p>
    <w:p w14:paraId="0DAEA8FA" w14:textId="77777777" w:rsidR="004E6FA0" w:rsidRDefault="004E6FA0" w:rsidP="004E6FA0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Просроченная задолженность по обязательствам за счет средств сельского поселения отсутствует.</w:t>
      </w:r>
    </w:p>
    <w:p w14:paraId="00952809" w14:textId="5AD45B5F" w:rsidR="004E6FA0" w:rsidRDefault="004E6FA0" w:rsidP="004E6FA0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Долговая политика Верхняковского сельского поселения была нацелена на обеспечение устойчивости и сбалансированности бюджета сельского поселения.</w:t>
      </w:r>
    </w:p>
    <w:p w14:paraId="752D90FF" w14:textId="0735BB24" w:rsidR="004E6FA0" w:rsidRDefault="004E6FA0" w:rsidP="004E6FA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период I полугодия 2021 г. исполнение консолидированного бюджета по доходам составило </w:t>
      </w:r>
      <w:r w:rsidR="00901C66">
        <w:rPr>
          <w:sz w:val="28"/>
          <w:szCs w:val="28"/>
        </w:rPr>
        <w:t>13</w:t>
      </w:r>
      <w:r w:rsidR="005B2FD4">
        <w:rPr>
          <w:sz w:val="28"/>
          <w:szCs w:val="28"/>
        </w:rPr>
        <w:t xml:space="preserve"> </w:t>
      </w:r>
      <w:r w:rsidR="00901C66">
        <w:rPr>
          <w:sz w:val="28"/>
          <w:szCs w:val="28"/>
        </w:rPr>
        <w:t>812,2</w:t>
      </w:r>
      <w:r>
        <w:rPr>
          <w:sz w:val="28"/>
          <w:szCs w:val="28"/>
        </w:rPr>
        <w:t xml:space="preserve"> тыс. рублей, или 6</w:t>
      </w:r>
      <w:r w:rsidR="00901C66">
        <w:rPr>
          <w:sz w:val="28"/>
          <w:szCs w:val="28"/>
        </w:rPr>
        <w:t>9,5</w:t>
      </w:r>
      <w:r>
        <w:rPr>
          <w:sz w:val="28"/>
          <w:szCs w:val="28"/>
        </w:rPr>
        <w:t xml:space="preserve"> процента к годовому плану. Расходы исполнены в сумме </w:t>
      </w:r>
      <w:r w:rsidR="00901C66">
        <w:rPr>
          <w:sz w:val="28"/>
          <w:szCs w:val="28"/>
        </w:rPr>
        <w:t>6</w:t>
      </w:r>
      <w:r w:rsidR="005B2FD4">
        <w:rPr>
          <w:sz w:val="28"/>
          <w:szCs w:val="28"/>
        </w:rPr>
        <w:t xml:space="preserve"> </w:t>
      </w:r>
      <w:r w:rsidR="00901C66">
        <w:rPr>
          <w:sz w:val="28"/>
          <w:szCs w:val="28"/>
        </w:rPr>
        <w:t>367,6</w:t>
      </w:r>
      <w:r>
        <w:rPr>
          <w:sz w:val="28"/>
          <w:szCs w:val="28"/>
        </w:rPr>
        <w:t xml:space="preserve"> тыс. рублей, или </w:t>
      </w:r>
      <w:r w:rsidR="00901C66">
        <w:rPr>
          <w:sz w:val="28"/>
          <w:szCs w:val="28"/>
        </w:rPr>
        <w:t>31,3</w:t>
      </w:r>
      <w:r>
        <w:rPr>
          <w:sz w:val="28"/>
          <w:szCs w:val="28"/>
        </w:rPr>
        <w:t xml:space="preserve"> процента к годовому плану. Профицит составил </w:t>
      </w:r>
      <w:r w:rsidR="00901C66">
        <w:rPr>
          <w:sz w:val="28"/>
          <w:szCs w:val="28"/>
        </w:rPr>
        <w:t>7</w:t>
      </w:r>
      <w:r w:rsidR="005B2FD4">
        <w:rPr>
          <w:sz w:val="28"/>
          <w:szCs w:val="28"/>
        </w:rPr>
        <w:t xml:space="preserve"> </w:t>
      </w:r>
      <w:r w:rsidR="00901C66">
        <w:rPr>
          <w:sz w:val="28"/>
          <w:szCs w:val="28"/>
        </w:rPr>
        <w:t>444,6</w:t>
      </w:r>
      <w:r>
        <w:rPr>
          <w:sz w:val="28"/>
          <w:szCs w:val="28"/>
        </w:rPr>
        <w:t xml:space="preserve"> тыс.</w:t>
      </w:r>
      <w:r w:rsidR="00901C66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14:paraId="70207B86" w14:textId="7BC84A21" w:rsidR="004E6FA0" w:rsidRDefault="004E6FA0" w:rsidP="004E6FA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Собственные доходы консолидированного бюджета по итогам I полугодия 2021 г. исполнены в объеме </w:t>
      </w:r>
      <w:r w:rsidR="00901C66">
        <w:rPr>
          <w:sz w:val="28"/>
          <w:szCs w:val="28"/>
        </w:rPr>
        <w:t>9</w:t>
      </w:r>
      <w:r w:rsidR="005B2FD4">
        <w:rPr>
          <w:sz w:val="28"/>
          <w:szCs w:val="28"/>
        </w:rPr>
        <w:t xml:space="preserve"> </w:t>
      </w:r>
      <w:r w:rsidR="00901C66">
        <w:rPr>
          <w:sz w:val="28"/>
          <w:szCs w:val="28"/>
        </w:rPr>
        <w:t>982,8</w:t>
      </w:r>
      <w:r>
        <w:rPr>
          <w:sz w:val="28"/>
          <w:szCs w:val="28"/>
        </w:rPr>
        <w:t xml:space="preserve"> тыс. рублей</w:t>
      </w:r>
      <w:r w:rsidR="00901C66">
        <w:rPr>
          <w:sz w:val="28"/>
          <w:szCs w:val="28"/>
        </w:rPr>
        <w:t xml:space="preserve"> или 76,1 процента к годовому плану, в связи с продажей земельных участков находящихся в собственности на 9</w:t>
      </w:r>
      <w:r w:rsidR="005B2FD4">
        <w:rPr>
          <w:sz w:val="28"/>
          <w:szCs w:val="28"/>
        </w:rPr>
        <w:t xml:space="preserve"> </w:t>
      </w:r>
      <w:r w:rsidR="00901C66">
        <w:rPr>
          <w:sz w:val="28"/>
          <w:szCs w:val="28"/>
        </w:rPr>
        <w:t xml:space="preserve">117,5 тыс. рублей </w:t>
      </w:r>
      <w:r>
        <w:rPr>
          <w:sz w:val="28"/>
          <w:szCs w:val="28"/>
        </w:rPr>
        <w:t>.</w:t>
      </w:r>
    </w:p>
    <w:p w14:paraId="292FB6D9" w14:textId="4EAB5159" w:rsidR="004E6FA0" w:rsidRPr="00FA2B74" w:rsidRDefault="004E6FA0" w:rsidP="004E6FA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Проведена оценка эффективности налоговых расходов Верхняковского сельского поселения, обусловленных установленными до 1 января 2020 г. налоговыми льготами. Она осуществлялась кураторами налоговых расходов в рамках мониторинга реализации муниципальных программ Верхняковского сельского поселения в соответствии с Порядком формирования перечня налоговых расходов Верхняковского сельского поселения и оценки налоговых расходов Верхняковского сельского поселения, утвержденным постановлением </w:t>
      </w:r>
      <w:r>
        <w:rPr>
          <w:sz w:val="28"/>
          <w:szCs w:val="28"/>
        </w:rPr>
        <w:lastRenderedPageBreak/>
        <w:t xml:space="preserve">Администрации Верхняковского сельского </w:t>
      </w:r>
      <w:r w:rsidRPr="00FA2B74">
        <w:rPr>
          <w:sz w:val="28"/>
          <w:szCs w:val="28"/>
        </w:rPr>
        <w:t>поселения  от 1</w:t>
      </w:r>
      <w:r w:rsidR="00FA2B74" w:rsidRPr="00FA2B74">
        <w:rPr>
          <w:sz w:val="28"/>
          <w:szCs w:val="28"/>
        </w:rPr>
        <w:t>5</w:t>
      </w:r>
      <w:r w:rsidRPr="00FA2B74">
        <w:rPr>
          <w:sz w:val="28"/>
          <w:szCs w:val="28"/>
        </w:rPr>
        <w:t xml:space="preserve">.11.2019 № </w:t>
      </w:r>
      <w:r w:rsidR="00FA2B74" w:rsidRPr="00FA2B74">
        <w:rPr>
          <w:sz w:val="28"/>
          <w:szCs w:val="28"/>
        </w:rPr>
        <w:t>103</w:t>
      </w:r>
      <w:r w:rsidRPr="00FA2B74">
        <w:rPr>
          <w:sz w:val="28"/>
          <w:szCs w:val="28"/>
        </w:rPr>
        <w:t>.</w:t>
      </w:r>
    </w:p>
    <w:p w14:paraId="26865D5A" w14:textId="77777777" w:rsidR="004E6FA0" w:rsidRDefault="004E6FA0" w:rsidP="004E6FA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оценки налоговых расходов, проведенной в 2021 году, все налоговые льготы признаны эффективными, а стимулирующие льготы имеют положительный бюджетный эффект. </w:t>
      </w:r>
    </w:p>
    <w:p w14:paraId="0BB81A38" w14:textId="10EB340A" w:rsidR="004E6FA0" w:rsidRDefault="004E6FA0" w:rsidP="004E6FA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точечных задач в области бюджетной и налоговой политики организовано взаимодействие с крупнейшими налогоплательщиками Верхняковского сельского поселения для своевременного получения информации, позволяющей оперативно оценивать складывающуюся экономическую ситуацию.</w:t>
      </w:r>
    </w:p>
    <w:p w14:paraId="21BA6C0A" w14:textId="77777777" w:rsidR="005B2FD4" w:rsidRDefault="004E6FA0" w:rsidP="004E6FA0">
      <w:pPr>
        <w:widowControl w:val="0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планирования и исполнения  бюджета сельского поселения основная доля расходов обеспечивалась в рамках реализации муниципальных программ Верхняковского сельского поселения. За 2020 год расходы по </w:t>
      </w:r>
    </w:p>
    <w:p w14:paraId="30D285A0" w14:textId="14CA0E88" w:rsidR="004E6FA0" w:rsidRDefault="005B2FD4" w:rsidP="005B2FD4">
      <w:pPr>
        <w:widowControl w:val="0"/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6FA0">
        <w:rPr>
          <w:sz w:val="28"/>
          <w:szCs w:val="28"/>
        </w:rPr>
        <w:t xml:space="preserve">9 муниципальным программам Верхняковского сельского поселения составили </w:t>
      </w:r>
      <w:r w:rsidR="00DA4090" w:rsidRPr="00DA4090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DA4090" w:rsidRPr="00DA4090">
        <w:rPr>
          <w:sz w:val="28"/>
          <w:szCs w:val="28"/>
        </w:rPr>
        <w:t>772,5</w:t>
      </w:r>
      <w:r w:rsidR="004E6FA0" w:rsidRPr="00DA4090">
        <w:rPr>
          <w:sz w:val="28"/>
          <w:szCs w:val="28"/>
        </w:rPr>
        <w:t xml:space="preserve"> тыс. рублей, или </w:t>
      </w:r>
      <w:r w:rsidR="00DA4090" w:rsidRPr="00DA4090">
        <w:rPr>
          <w:sz w:val="28"/>
          <w:szCs w:val="28"/>
        </w:rPr>
        <w:t xml:space="preserve">71,2 </w:t>
      </w:r>
      <w:r w:rsidR="004E6FA0" w:rsidRPr="00DA4090">
        <w:rPr>
          <w:sz w:val="28"/>
          <w:szCs w:val="28"/>
        </w:rPr>
        <w:t xml:space="preserve">процента </w:t>
      </w:r>
      <w:r w:rsidR="004E6FA0">
        <w:rPr>
          <w:sz w:val="28"/>
          <w:szCs w:val="28"/>
        </w:rPr>
        <w:t xml:space="preserve">всех расходов. </w:t>
      </w:r>
    </w:p>
    <w:p w14:paraId="175D1635" w14:textId="77777777" w:rsidR="004E6FA0" w:rsidRDefault="004E6FA0" w:rsidP="004E6FA0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14:paraId="6929A2E1" w14:textId="77777777" w:rsidR="004E6FA0" w:rsidRDefault="004E6FA0" w:rsidP="004E6FA0">
      <w:pPr>
        <w:widowControl w:val="0"/>
        <w:autoSpaceDE w:val="0"/>
        <w:autoSpaceDN w:val="0"/>
        <w:spacing w:line="232" w:lineRule="auto"/>
        <w:jc w:val="center"/>
        <w:rPr>
          <w:color w:val="000000"/>
          <w:sz w:val="28"/>
          <w:szCs w:val="28"/>
        </w:rPr>
      </w:pPr>
    </w:p>
    <w:p w14:paraId="7D5A7158" w14:textId="77777777" w:rsidR="004E6FA0" w:rsidRDefault="004E6FA0" w:rsidP="004E6FA0">
      <w:pPr>
        <w:widowControl w:val="0"/>
        <w:autoSpaceDE w:val="0"/>
        <w:autoSpaceDN w:val="0"/>
        <w:spacing w:line="232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Основные цели и задачи бюджетной</w:t>
      </w:r>
    </w:p>
    <w:p w14:paraId="11BB347C" w14:textId="77777777" w:rsidR="004E6FA0" w:rsidRDefault="004E6FA0" w:rsidP="004E6FA0">
      <w:pPr>
        <w:widowControl w:val="0"/>
        <w:autoSpaceDE w:val="0"/>
        <w:autoSpaceDN w:val="0"/>
        <w:spacing w:line="232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налоговой политики на 2022 и на плановый период  2023 и 2024 годов</w:t>
      </w:r>
    </w:p>
    <w:p w14:paraId="55D921BB" w14:textId="77777777" w:rsidR="004E6FA0" w:rsidRDefault="004E6FA0" w:rsidP="004E6FA0">
      <w:pPr>
        <w:widowControl w:val="0"/>
        <w:autoSpaceDE w:val="0"/>
        <w:autoSpaceDN w:val="0"/>
        <w:spacing w:line="232" w:lineRule="auto"/>
        <w:ind w:firstLine="540"/>
        <w:jc w:val="both"/>
        <w:rPr>
          <w:color w:val="000000"/>
          <w:sz w:val="28"/>
          <w:szCs w:val="28"/>
          <w:highlight w:val="yellow"/>
        </w:rPr>
      </w:pPr>
    </w:p>
    <w:p w14:paraId="05EFF4FA" w14:textId="77777777" w:rsidR="004E6FA0" w:rsidRDefault="004E6FA0" w:rsidP="004E6FA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Бюджетная и налоговая политика на 2022 год и на плановый период 2023 и 2024 годов сохранит свою направленность на достижение целей и решение задач, определенных указами Президента Российской Федерации от 07.05.2018 № 204 и от 21.07.2020 № 474, Посланием Президента Российской Федерации Федеральному Собранию Российской Федерации от 21.04.2021.</w:t>
      </w:r>
    </w:p>
    <w:p w14:paraId="6195DFD4" w14:textId="77777777" w:rsidR="004E6FA0" w:rsidRDefault="004E6FA0" w:rsidP="004E6FA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числе главных национальных целей развития страны на указанный период определены: сохранение населения, здоровье и благополучие людей, создание комфортной и безопасной среды для их жизни, а также условий и возможностей для самореализации и раскрытия таланта каждого человека.</w:t>
      </w:r>
    </w:p>
    <w:p w14:paraId="4DB8AD05" w14:textId="77777777" w:rsidR="004E6FA0" w:rsidRDefault="004E6FA0" w:rsidP="004E6FA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бюджетной и налоговой политики сохраняют преемственность задач, определенных на 2021 год.</w:t>
      </w:r>
    </w:p>
    <w:p w14:paraId="40D26CF6" w14:textId="77777777" w:rsidR="004E6FA0" w:rsidRDefault="004E6FA0" w:rsidP="004E6FA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Параметры бюджета сельского поселения на 2022 год и на плановый период 2023 и 2024 годов сформированы в благоприятных условиях, обусловленных увеличением поступлений налоговых и неналоговых доходов в 2021 году и опережающими темпами роста расходов бюджета сельского поселения.</w:t>
      </w:r>
    </w:p>
    <w:p w14:paraId="63AAF288" w14:textId="77777777" w:rsidR="004E6FA0" w:rsidRDefault="004E6FA0" w:rsidP="004E6FA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соблюдения финансовой дисциплины бюджетные проектировки планируются с учетом выполнения обязательств, предусмотренных соглашениями о предоставлении дотаций на выравнивание бюджетной обеспеченности из бюджета Верхнедонского района и бюджетных кредитов.</w:t>
      </w:r>
    </w:p>
    <w:p w14:paraId="30272B17" w14:textId="77777777" w:rsidR="004E6FA0" w:rsidRDefault="004E6FA0" w:rsidP="004E6FA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Сохраняются требования по соблюдению бюджетного законодательства, предельного уровня муниципального долга и бюджетного дефицита, недопущению образования кредиторской задолженности.</w:t>
      </w:r>
    </w:p>
    <w:p w14:paraId="69ACE978" w14:textId="77777777" w:rsidR="004E6FA0" w:rsidRDefault="004E6FA0" w:rsidP="004E6FA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этих целях необходимо обеспечить качественное планирование бюджета сельского поселения и эффективное его исполнение.</w:t>
      </w:r>
    </w:p>
    <w:p w14:paraId="298591D0" w14:textId="77777777" w:rsidR="004E6FA0" w:rsidRDefault="004E6FA0" w:rsidP="004E6FA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04379DA6" w14:textId="2C9CF451" w:rsidR="004E6FA0" w:rsidRDefault="004E6FA0" w:rsidP="004E6FA0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14:paraId="1C5593B5" w14:textId="1A1036C9" w:rsidR="004E6FA0" w:rsidRDefault="004E6FA0" w:rsidP="004E6FA0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14:paraId="7B12810D" w14:textId="77777777" w:rsidR="004E6FA0" w:rsidRDefault="004E6FA0" w:rsidP="004E6FA0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14:paraId="64A7AEE9" w14:textId="77777777" w:rsidR="004E6FA0" w:rsidRDefault="004E6FA0" w:rsidP="004E6FA0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14:paraId="0FEE1709" w14:textId="77777777" w:rsidR="004E6FA0" w:rsidRDefault="004E6FA0" w:rsidP="004E6FA0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Повышение эффективности</w:t>
      </w:r>
    </w:p>
    <w:p w14:paraId="3BF66772" w14:textId="77777777" w:rsidR="004E6FA0" w:rsidRDefault="004E6FA0" w:rsidP="004E6FA0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приоритизация бюджетных расходов</w:t>
      </w:r>
    </w:p>
    <w:p w14:paraId="76EB5C93" w14:textId="77777777" w:rsidR="004E6FA0" w:rsidRDefault="004E6FA0" w:rsidP="004E6FA0">
      <w:pPr>
        <w:widowControl w:val="0"/>
        <w:autoSpaceDE w:val="0"/>
        <w:autoSpaceDN w:val="0"/>
        <w:jc w:val="center"/>
        <w:rPr>
          <w:color w:val="000000"/>
          <w:sz w:val="28"/>
          <w:szCs w:val="28"/>
          <w:highlight w:val="yellow"/>
        </w:rPr>
      </w:pPr>
    </w:p>
    <w:p w14:paraId="3E4B5D47" w14:textId="77777777" w:rsidR="004E6FA0" w:rsidRDefault="004E6FA0" w:rsidP="004E6FA0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 оптимизации и повышения эффективности использования финансовых ресурсов.</w:t>
      </w:r>
    </w:p>
    <w:p w14:paraId="6C463998" w14:textId="77777777" w:rsidR="004E6FA0" w:rsidRDefault="004E6FA0" w:rsidP="004E6FA0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создания условий для эффективного использования средств бюджета сельского поселения и мобилизации ресурсов продолжится применение следующих основных подходов:</w:t>
      </w:r>
    </w:p>
    <w:p w14:paraId="5D1C5D06" w14:textId="77777777" w:rsidR="004E6FA0" w:rsidRDefault="004E6FA0" w:rsidP="004E6FA0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расходных обязательств с учетом переформатирования структуры расходов бюджета сельского поселения исходя из приоритетов, установленных в региональных проектах;</w:t>
      </w:r>
    </w:p>
    <w:p w14:paraId="2429A319" w14:textId="172AB7E1" w:rsidR="004E6FA0" w:rsidRDefault="004E6FA0" w:rsidP="004E6FA0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разработка бюджета на основе муниципальных программ Верхняковского сельского поселения</w:t>
      </w:r>
      <w:r>
        <w:t xml:space="preserve"> </w:t>
      </w:r>
      <w:r>
        <w:rPr>
          <w:color w:val="000000"/>
          <w:sz w:val="28"/>
          <w:szCs w:val="28"/>
        </w:rPr>
        <w:t>с учетом интеграции в них региональных проектов ;</w:t>
      </w:r>
    </w:p>
    <w:p w14:paraId="6C62A97B" w14:textId="77777777" w:rsidR="004E6FA0" w:rsidRDefault="004E6FA0" w:rsidP="004E6FA0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неустановление расходных обязательств, не связанных с решением вопросов, отнесенных </w:t>
      </w:r>
      <w:hyperlink r:id="rId8" w:history="1">
        <w:r>
          <w:rPr>
            <w:rStyle w:val="afff3"/>
            <w:color w:val="000000"/>
            <w:sz w:val="28"/>
            <w:szCs w:val="28"/>
          </w:rPr>
          <w:t>Конституцией</w:t>
        </w:r>
      </w:hyperlink>
      <w:r>
        <w:rPr>
          <w:color w:val="000000"/>
          <w:sz w:val="28"/>
          <w:szCs w:val="28"/>
        </w:rPr>
        <w:t xml:space="preserve"> Российской Федерации и федеральными законами к полномочиям органов местного самоуправления;</w:t>
      </w:r>
    </w:p>
    <w:p w14:paraId="200CC4C1" w14:textId="77777777" w:rsidR="004E6FA0" w:rsidRDefault="004E6FA0" w:rsidP="004E6FA0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активное привлечение внебюджетных ресурсов, направление средств от приносящей доход деятельности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14:paraId="24E4D756" w14:textId="77777777" w:rsidR="004E6FA0" w:rsidRDefault="004E6FA0" w:rsidP="004E6FA0">
      <w:pPr>
        <w:autoSpaceDE w:val="0"/>
        <w:autoSpaceDN w:val="0"/>
        <w:adjustRightInd w:val="0"/>
        <w:spacing w:line="228" w:lineRule="auto"/>
        <w:rPr>
          <w:sz w:val="28"/>
          <w:szCs w:val="28"/>
        </w:rPr>
      </w:pPr>
      <w:r>
        <w:rPr>
          <w:sz w:val="28"/>
          <w:szCs w:val="28"/>
        </w:rPr>
        <w:t xml:space="preserve">         обеспечение соблюдения финансовой дисциплины при использовании бюджетных средств.</w:t>
      </w:r>
    </w:p>
    <w:p w14:paraId="7A25D30F" w14:textId="77777777" w:rsidR="004E6FA0" w:rsidRDefault="004E6FA0" w:rsidP="004E6FA0">
      <w:pPr>
        <w:widowControl w:val="0"/>
        <w:autoSpaceDE w:val="0"/>
        <w:autoSpaceDN w:val="0"/>
        <w:spacing w:line="228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 Основные подходы </w:t>
      </w:r>
    </w:p>
    <w:p w14:paraId="181ED7F8" w14:textId="77777777" w:rsidR="004E6FA0" w:rsidRDefault="004E6FA0" w:rsidP="004E6FA0">
      <w:pPr>
        <w:widowControl w:val="0"/>
        <w:autoSpaceDE w:val="0"/>
        <w:autoSpaceDN w:val="0"/>
        <w:spacing w:line="228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формированию межбюджетных отношений</w:t>
      </w:r>
    </w:p>
    <w:p w14:paraId="724FFFC3" w14:textId="77777777" w:rsidR="004E6FA0" w:rsidRDefault="004E6FA0" w:rsidP="004E6FA0">
      <w:pPr>
        <w:widowControl w:val="0"/>
        <w:autoSpaceDE w:val="0"/>
        <w:autoSpaceDN w:val="0"/>
        <w:spacing w:line="228" w:lineRule="auto"/>
        <w:jc w:val="both"/>
        <w:rPr>
          <w:color w:val="000000"/>
          <w:sz w:val="28"/>
          <w:szCs w:val="28"/>
        </w:rPr>
      </w:pPr>
    </w:p>
    <w:p w14:paraId="0213BE4D" w14:textId="77777777" w:rsidR="004E6FA0" w:rsidRDefault="004E6FA0" w:rsidP="004E6FA0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Бюджетная политика в сфере межбюджетных отношений </w:t>
      </w:r>
      <w:r>
        <w:rPr>
          <w:sz w:val="28"/>
          <w:szCs w:val="28"/>
        </w:rPr>
        <w:br/>
        <w:t xml:space="preserve">в 2022 – 2024 годах будет строиться с учетом необходимости обеспечения сбалансированности бюджета сельского поселения, осуществления контроля за использованием бюджетных средств и организацией бюджетного процесса. </w:t>
      </w:r>
    </w:p>
    <w:p w14:paraId="4A783729" w14:textId="77777777" w:rsidR="004E6FA0" w:rsidRDefault="004E6FA0" w:rsidP="004E6FA0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Будет продолжен контроль за качественным и своевременным принятием бюджета сельского поселения, внесением в него изменений, сбалансированным исполнением, соблюдением требований и нормативов, установленных бюджетным законодательством, отсутствием просроченной кредиторской задолженности.</w:t>
      </w:r>
    </w:p>
    <w:p w14:paraId="00E8F9AA" w14:textId="77777777" w:rsidR="004E6FA0" w:rsidRDefault="004E6FA0" w:rsidP="004E6FA0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</w:p>
    <w:p w14:paraId="04BEAA1B" w14:textId="77777777" w:rsidR="004E6FA0" w:rsidRDefault="004E6FA0" w:rsidP="004E6FA0">
      <w:pPr>
        <w:autoSpaceDE w:val="0"/>
        <w:autoSpaceDN w:val="0"/>
        <w:adjustRightInd w:val="0"/>
        <w:spacing w:line="228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5. Обеспечение сбалансированности бюджета сельского поселения</w:t>
      </w:r>
    </w:p>
    <w:p w14:paraId="21907BE5" w14:textId="77777777" w:rsidR="004E6FA0" w:rsidRDefault="004E6FA0" w:rsidP="004E6FA0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</w:p>
    <w:p w14:paraId="3EEDB400" w14:textId="77777777" w:rsidR="004E6FA0" w:rsidRDefault="004E6FA0" w:rsidP="004E6FA0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Бюджетная политика будет направлена на обеспечение сбалансированности бюджета сельского поселения.</w:t>
      </w:r>
    </w:p>
    <w:p w14:paraId="401F3A35" w14:textId="77777777" w:rsidR="004E6FA0" w:rsidRDefault="004E6FA0" w:rsidP="004E6FA0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условиях превышения расходов над доходами основным источником финансирования дефицита бюджета сельского поселения, обеспечивающим его сбалансированность, будут выступать заемные средства.</w:t>
      </w:r>
    </w:p>
    <w:p w14:paraId="0908C917" w14:textId="77777777" w:rsidR="004E6FA0" w:rsidRDefault="004E6FA0" w:rsidP="004E6FA0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заемных средств планируется осуществлять в пределах необходимой потребности при минимизации расходов на их обслуживание.</w:t>
      </w:r>
    </w:p>
    <w:p w14:paraId="311735EC" w14:textId="77777777" w:rsidR="004E6FA0" w:rsidRDefault="004E6FA0" w:rsidP="004E6FA0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14:paraId="627C6BE9" w14:textId="77777777" w:rsidR="004E6FA0" w:rsidRDefault="004E6FA0" w:rsidP="004E6FA0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14:paraId="5A44A6EE" w14:textId="77777777" w:rsidR="004E6FA0" w:rsidRDefault="004E6FA0" w:rsidP="004E6FA0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6. </w:t>
      </w:r>
      <w:r>
        <w:rPr>
          <w:sz w:val="28"/>
          <w:szCs w:val="28"/>
        </w:rPr>
        <w:t xml:space="preserve">Совершенствование системы внутреннего </w:t>
      </w:r>
    </w:p>
    <w:p w14:paraId="16C4D7C6" w14:textId="77777777" w:rsidR="004E6FA0" w:rsidRDefault="004E6FA0" w:rsidP="004E6FA0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государственного финансового (муниципального) контроля </w:t>
      </w:r>
    </w:p>
    <w:p w14:paraId="18967C35" w14:textId="77777777" w:rsidR="004E6FA0" w:rsidRDefault="004E6FA0" w:rsidP="004E6FA0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и контроля финансового органа в сфере закупок</w:t>
      </w:r>
    </w:p>
    <w:p w14:paraId="6027B659" w14:textId="77777777" w:rsidR="004E6FA0" w:rsidRDefault="004E6FA0" w:rsidP="004E6FA0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6E8B5DE7" w14:textId="77777777" w:rsidR="004E6FA0" w:rsidRDefault="004E6FA0" w:rsidP="004E6FA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создания условий для повышения эффективности бюджетных расходов при осуществлении полномочий по внутреннему муниципальному финансовому контролю продолжится применение следующих основных подходов:</w:t>
      </w:r>
    </w:p>
    <w:p w14:paraId="739E647F" w14:textId="77777777" w:rsidR="004E6FA0" w:rsidRDefault="004E6FA0" w:rsidP="004E6FA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единых федеральных стандартов внутреннего государственного (муниципального) финансового контроля и единых форм документов, оформляемых органами внутреннего муниципального контроля;</w:t>
      </w:r>
    </w:p>
    <w:p w14:paraId="1E824676" w14:textId="77777777" w:rsidR="004E6FA0" w:rsidRDefault="004E6FA0" w:rsidP="004E6FA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подотчетности (подконтрольности) бюджетных расходов;</w:t>
      </w:r>
    </w:p>
    <w:p w14:paraId="06D5ED1F" w14:textId="77777777" w:rsidR="004E6FA0" w:rsidRDefault="004E6FA0" w:rsidP="004E6FA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риск-ориентированного подхода к планированию и осуществлению контрольной деятельности;</w:t>
      </w:r>
    </w:p>
    <w:p w14:paraId="57F65FFA" w14:textId="77777777" w:rsidR="004E6FA0" w:rsidRDefault="004E6FA0" w:rsidP="004E6FA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реализации задач внутреннего муниципального финансового контроля на всех этапах бюджетного процесса;</w:t>
      </w:r>
    </w:p>
    <w:p w14:paraId="21CCEFFC" w14:textId="77777777" w:rsidR="004E6FA0" w:rsidRDefault="004E6FA0" w:rsidP="004E6FA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непрерывного процесса систематизации, анализа, обработки и мониторинга своевременного устранения нарушений, выявленных в ходе проведения контрольных мероприятий, и принятия объектами контроля мер, направленных на их недопущение впредь;</w:t>
      </w:r>
    </w:p>
    <w:p w14:paraId="4E1F5B2E" w14:textId="77777777" w:rsidR="004E6FA0" w:rsidRDefault="004E6FA0" w:rsidP="004E6FA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методологической базы осуществления государственного (муниципального) финансового контроля, учет и обобщение результатов контрольной деятельности;</w:t>
      </w:r>
    </w:p>
    <w:p w14:paraId="23F9DC3D" w14:textId="77777777" w:rsidR="004E6FA0" w:rsidRDefault="004E6FA0" w:rsidP="004E6FA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степени ответственности главных распорядителей и получателей за расходованием бюджетных средств.</w:t>
      </w:r>
    </w:p>
    <w:p w14:paraId="4382D28C" w14:textId="77777777" w:rsidR="004E6FA0" w:rsidRDefault="004E6FA0" w:rsidP="004E6FA0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</w:p>
    <w:p w14:paraId="0CD41C27" w14:textId="77777777" w:rsidR="004E6FA0" w:rsidRDefault="004E6FA0" w:rsidP="004E6FA0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</w:p>
    <w:p w14:paraId="4048CF19" w14:textId="77777777" w:rsidR="004E6FA0" w:rsidRDefault="004E6FA0" w:rsidP="004E6FA0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"/>
          <w:szCs w:val="2"/>
          <w:lang w:eastAsia="en-US"/>
        </w:rPr>
      </w:pPr>
    </w:p>
    <w:p w14:paraId="21E8E831" w14:textId="7F2068A1" w:rsidR="004E6FA0" w:rsidRDefault="004E6FA0" w:rsidP="004E6FA0">
      <w:pPr>
        <w:rPr>
          <w:color w:val="000000"/>
          <w:sz w:val="28"/>
          <w:szCs w:val="28"/>
        </w:rPr>
      </w:pPr>
    </w:p>
    <w:p w14:paraId="195AD79C" w14:textId="4D0E3D89" w:rsidR="004E6FA0" w:rsidRPr="004E6FA0" w:rsidRDefault="004E6FA0" w:rsidP="004E6FA0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4E6FA0" w:rsidRPr="004E6FA0" w:rsidSect="00B80D5B">
      <w:footerReference w:type="even" r:id="rId9"/>
      <w:footerReference w:type="default" r:id="rId10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0611E" w14:textId="77777777" w:rsidR="009B18DE" w:rsidRDefault="009B18DE">
      <w:r>
        <w:separator/>
      </w:r>
    </w:p>
  </w:endnote>
  <w:endnote w:type="continuationSeparator" w:id="0">
    <w:p w14:paraId="1F18465E" w14:textId="77777777" w:rsidR="009B18DE" w:rsidRDefault="009B1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2E086" w14:textId="77777777" w:rsidR="001E1DBA" w:rsidRDefault="001E1DBA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4FC2D7A" w14:textId="77777777" w:rsidR="001E1DBA" w:rsidRDefault="001E1DBA">
    <w:pPr>
      <w:pStyle w:val="a7"/>
      <w:ind w:right="360"/>
    </w:pPr>
  </w:p>
  <w:p w14:paraId="49696F06" w14:textId="77777777" w:rsidR="001E1DBA" w:rsidRDefault="001E1DB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4BEE4" w14:textId="77777777" w:rsidR="001E1DBA" w:rsidRPr="00AC3C21" w:rsidRDefault="001E1DBA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Pr="00A20C3E">
      <w:rPr>
        <w:rStyle w:val="ab"/>
        <w:lang w:val="en-US"/>
      </w:rPr>
      <w:instrText>PAGE</w:instrText>
    </w:r>
    <w:r w:rsidRPr="00AC3C21">
      <w:rPr>
        <w:rStyle w:val="ab"/>
      </w:rPr>
      <w:instrText xml:space="preserve">  </w:instrText>
    </w:r>
    <w:r>
      <w:rPr>
        <w:rStyle w:val="ab"/>
      </w:rPr>
      <w:fldChar w:fldCharType="separate"/>
    </w:r>
    <w:r w:rsidR="00825BA5" w:rsidRPr="00AC3C21">
      <w:rPr>
        <w:rStyle w:val="ab"/>
        <w:noProof/>
      </w:rPr>
      <w:t>10</w:t>
    </w:r>
    <w:r>
      <w:rPr>
        <w:rStyle w:val="ab"/>
      </w:rPr>
      <w:fldChar w:fldCharType="end"/>
    </w:r>
  </w:p>
  <w:p w14:paraId="252BF8FC" w14:textId="1338979E" w:rsidR="001E1DBA" w:rsidRPr="00977762" w:rsidRDefault="001E1D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D8564" w14:textId="77777777" w:rsidR="009B18DE" w:rsidRDefault="009B18DE">
      <w:r>
        <w:separator/>
      </w:r>
    </w:p>
  </w:footnote>
  <w:footnote w:type="continuationSeparator" w:id="0">
    <w:p w14:paraId="183326BD" w14:textId="77777777" w:rsidR="009B18DE" w:rsidRDefault="009B1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F0F03D9"/>
    <w:multiLevelType w:val="hybridMultilevel"/>
    <w:tmpl w:val="A5122C12"/>
    <w:lvl w:ilvl="0" w:tplc="1966AD0A">
      <w:start w:val="1"/>
      <w:numFmt w:val="decimal"/>
      <w:lvlText w:val="%1."/>
      <w:lvlJc w:val="left"/>
      <w:pPr>
        <w:ind w:left="103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AA40FEE">
      <w:start w:val="1"/>
      <w:numFmt w:val="decimal"/>
      <w:lvlText w:val="%2."/>
      <w:lvlJc w:val="left"/>
      <w:pPr>
        <w:ind w:left="2929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6A9C4B54">
      <w:numFmt w:val="bullet"/>
      <w:lvlText w:val="•"/>
      <w:lvlJc w:val="left"/>
      <w:pPr>
        <w:ind w:left="3702" w:hanging="281"/>
      </w:pPr>
      <w:rPr>
        <w:lang w:val="ru-RU" w:eastAsia="ru-RU" w:bidi="ru-RU"/>
      </w:rPr>
    </w:lvl>
    <w:lvl w:ilvl="3" w:tplc="6E88BB4E">
      <w:numFmt w:val="bullet"/>
      <w:lvlText w:val="•"/>
      <w:lvlJc w:val="left"/>
      <w:pPr>
        <w:ind w:left="4485" w:hanging="281"/>
      </w:pPr>
      <w:rPr>
        <w:lang w:val="ru-RU" w:eastAsia="ru-RU" w:bidi="ru-RU"/>
      </w:rPr>
    </w:lvl>
    <w:lvl w:ilvl="4" w:tplc="229AEE42">
      <w:numFmt w:val="bullet"/>
      <w:lvlText w:val="•"/>
      <w:lvlJc w:val="left"/>
      <w:pPr>
        <w:ind w:left="5268" w:hanging="281"/>
      </w:pPr>
      <w:rPr>
        <w:lang w:val="ru-RU" w:eastAsia="ru-RU" w:bidi="ru-RU"/>
      </w:rPr>
    </w:lvl>
    <w:lvl w:ilvl="5" w:tplc="F2DA5456">
      <w:numFmt w:val="bullet"/>
      <w:lvlText w:val="•"/>
      <w:lvlJc w:val="left"/>
      <w:pPr>
        <w:ind w:left="6051" w:hanging="281"/>
      </w:pPr>
      <w:rPr>
        <w:lang w:val="ru-RU" w:eastAsia="ru-RU" w:bidi="ru-RU"/>
      </w:rPr>
    </w:lvl>
    <w:lvl w:ilvl="6" w:tplc="C55AA5EE">
      <w:numFmt w:val="bullet"/>
      <w:lvlText w:val="•"/>
      <w:lvlJc w:val="left"/>
      <w:pPr>
        <w:ind w:left="6834" w:hanging="281"/>
      </w:pPr>
      <w:rPr>
        <w:lang w:val="ru-RU" w:eastAsia="ru-RU" w:bidi="ru-RU"/>
      </w:rPr>
    </w:lvl>
    <w:lvl w:ilvl="7" w:tplc="37D8B2D6">
      <w:numFmt w:val="bullet"/>
      <w:lvlText w:val="•"/>
      <w:lvlJc w:val="left"/>
      <w:pPr>
        <w:ind w:left="7617" w:hanging="281"/>
      </w:pPr>
      <w:rPr>
        <w:lang w:val="ru-RU" w:eastAsia="ru-RU" w:bidi="ru-RU"/>
      </w:rPr>
    </w:lvl>
    <w:lvl w:ilvl="8" w:tplc="6BBA361E">
      <w:numFmt w:val="bullet"/>
      <w:lvlText w:val="•"/>
      <w:lvlJc w:val="left"/>
      <w:pPr>
        <w:ind w:left="8400" w:hanging="281"/>
      </w:pPr>
      <w:rPr>
        <w:lang w:val="ru-RU" w:eastAsia="ru-RU" w:bidi="ru-RU"/>
      </w:r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12CA"/>
    <w:rsid w:val="000021E0"/>
    <w:rsid w:val="00015FE3"/>
    <w:rsid w:val="000272F4"/>
    <w:rsid w:val="00050C68"/>
    <w:rsid w:val="0005372C"/>
    <w:rsid w:val="00054D8B"/>
    <w:rsid w:val="000559D5"/>
    <w:rsid w:val="00060F3C"/>
    <w:rsid w:val="00064B30"/>
    <w:rsid w:val="00077AE1"/>
    <w:rsid w:val="000808D6"/>
    <w:rsid w:val="000A55E0"/>
    <w:rsid w:val="000A726F"/>
    <w:rsid w:val="000B4002"/>
    <w:rsid w:val="000B66C7"/>
    <w:rsid w:val="000C430D"/>
    <w:rsid w:val="000D68E6"/>
    <w:rsid w:val="000F2B40"/>
    <w:rsid w:val="000F5B6A"/>
    <w:rsid w:val="001006EB"/>
    <w:rsid w:val="00104E0D"/>
    <w:rsid w:val="0010504A"/>
    <w:rsid w:val="00116BFA"/>
    <w:rsid w:val="00122FC7"/>
    <w:rsid w:val="00125DE3"/>
    <w:rsid w:val="00153B21"/>
    <w:rsid w:val="00181AC6"/>
    <w:rsid w:val="001943BE"/>
    <w:rsid w:val="001A56FC"/>
    <w:rsid w:val="001B2D1C"/>
    <w:rsid w:val="001C1D98"/>
    <w:rsid w:val="001D2690"/>
    <w:rsid w:val="001E1DBA"/>
    <w:rsid w:val="001E5502"/>
    <w:rsid w:val="001F28FD"/>
    <w:rsid w:val="001F4BE3"/>
    <w:rsid w:val="001F6D02"/>
    <w:rsid w:val="002017CB"/>
    <w:rsid w:val="00213F66"/>
    <w:rsid w:val="00236266"/>
    <w:rsid w:val="002504E8"/>
    <w:rsid w:val="00252AAF"/>
    <w:rsid w:val="00254382"/>
    <w:rsid w:val="0027031E"/>
    <w:rsid w:val="0028703B"/>
    <w:rsid w:val="002A2062"/>
    <w:rsid w:val="002A31A1"/>
    <w:rsid w:val="002B6527"/>
    <w:rsid w:val="002C135C"/>
    <w:rsid w:val="002C442B"/>
    <w:rsid w:val="002C5E60"/>
    <w:rsid w:val="002D06D2"/>
    <w:rsid w:val="002E65D5"/>
    <w:rsid w:val="002F63E3"/>
    <w:rsid w:val="002F74D7"/>
    <w:rsid w:val="0030124B"/>
    <w:rsid w:val="00313D3A"/>
    <w:rsid w:val="003167D4"/>
    <w:rsid w:val="003265A0"/>
    <w:rsid w:val="00341FC1"/>
    <w:rsid w:val="0037040B"/>
    <w:rsid w:val="003921D8"/>
    <w:rsid w:val="00393B38"/>
    <w:rsid w:val="003A187A"/>
    <w:rsid w:val="003A6AC4"/>
    <w:rsid w:val="003B1D65"/>
    <w:rsid w:val="003B2193"/>
    <w:rsid w:val="003D0293"/>
    <w:rsid w:val="003D154D"/>
    <w:rsid w:val="00407B71"/>
    <w:rsid w:val="00421E3F"/>
    <w:rsid w:val="00425061"/>
    <w:rsid w:val="0043686A"/>
    <w:rsid w:val="00441069"/>
    <w:rsid w:val="00444636"/>
    <w:rsid w:val="00453869"/>
    <w:rsid w:val="00470BA8"/>
    <w:rsid w:val="00470BCE"/>
    <w:rsid w:val="004711EC"/>
    <w:rsid w:val="00480BC7"/>
    <w:rsid w:val="004871AA"/>
    <w:rsid w:val="004B2494"/>
    <w:rsid w:val="004B6A5C"/>
    <w:rsid w:val="004C1A6B"/>
    <w:rsid w:val="004C345D"/>
    <w:rsid w:val="004D4417"/>
    <w:rsid w:val="004E6FA0"/>
    <w:rsid w:val="004E78FD"/>
    <w:rsid w:val="004F7011"/>
    <w:rsid w:val="00514E24"/>
    <w:rsid w:val="00515D9C"/>
    <w:rsid w:val="00531FBD"/>
    <w:rsid w:val="0053366A"/>
    <w:rsid w:val="00536741"/>
    <w:rsid w:val="00587BF6"/>
    <w:rsid w:val="005B2FD4"/>
    <w:rsid w:val="005B42DF"/>
    <w:rsid w:val="005B7D0C"/>
    <w:rsid w:val="005C5FF3"/>
    <w:rsid w:val="006063C5"/>
    <w:rsid w:val="00611679"/>
    <w:rsid w:val="00613D7D"/>
    <w:rsid w:val="006564DB"/>
    <w:rsid w:val="0065749B"/>
    <w:rsid w:val="00660EE3"/>
    <w:rsid w:val="00676B57"/>
    <w:rsid w:val="006A6DB3"/>
    <w:rsid w:val="006B7A21"/>
    <w:rsid w:val="006C45CC"/>
    <w:rsid w:val="006C585C"/>
    <w:rsid w:val="006D78AF"/>
    <w:rsid w:val="00705C0B"/>
    <w:rsid w:val="00711271"/>
    <w:rsid w:val="007120F8"/>
    <w:rsid w:val="00720745"/>
    <w:rsid w:val="007219F0"/>
    <w:rsid w:val="00752ACA"/>
    <w:rsid w:val="00754F08"/>
    <w:rsid w:val="00757F1F"/>
    <w:rsid w:val="007712C8"/>
    <w:rsid w:val="007730B1"/>
    <w:rsid w:val="00782222"/>
    <w:rsid w:val="007936ED"/>
    <w:rsid w:val="007B6388"/>
    <w:rsid w:val="007C0A5F"/>
    <w:rsid w:val="007D5221"/>
    <w:rsid w:val="008026D9"/>
    <w:rsid w:val="00803F3C"/>
    <w:rsid w:val="00804CFE"/>
    <w:rsid w:val="00811C94"/>
    <w:rsid w:val="00811CF1"/>
    <w:rsid w:val="00811E9A"/>
    <w:rsid w:val="00825BA5"/>
    <w:rsid w:val="008438D7"/>
    <w:rsid w:val="00852535"/>
    <w:rsid w:val="00852934"/>
    <w:rsid w:val="00856A28"/>
    <w:rsid w:val="0086020F"/>
    <w:rsid w:val="00860E5A"/>
    <w:rsid w:val="00867AB6"/>
    <w:rsid w:val="008A26EE"/>
    <w:rsid w:val="008B5BE7"/>
    <w:rsid w:val="008B6AD3"/>
    <w:rsid w:val="008C39CC"/>
    <w:rsid w:val="008C7A07"/>
    <w:rsid w:val="008F429B"/>
    <w:rsid w:val="00900F06"/>
    <w:rsid w:val="00901C66"/>
    <w:rsid w:val="009077D5"/>
    <w:rsid w:val="00910044"/>
    <w:rsid w:val="009122B1"/>
    <w:rsid w:val="009127DC"/>
    <w:rsid w:val="00913129"/>
    <w:rsid w:val="0091431F"/>
    <w:rsid w:val="00917C15"/>
    <w:rsid w:val="00917C70"/>
    <w:rsid w:val="009228DF"/>
    <w:rsid w:val="00924E84"/>
    <w:rsid w:val="00931944"/>
    <w:rsid w:val="00935527"/>
    <w:rsid w:val="00947FCC"/>
    <w:rsid w:val="00977762"/>
    <w:rsid w:val="00985A10"/>
    <w:rsid w:val="009B18DE"/>
    <w:rsid w:val="00A05B6C"/>
    <w:rsid w:val="00A061D7"/>
    <w:rsid w:val="00A20C3E"/>
    <w:rsid w:val="00A30E81"/>
    <w:rsid w:val="00A34804"/>
    <w:rsid w:val="00A614ED"/>
    <w:rsid w:val="00A67B50"/>
    <w:rsid w:val="00A917FB"/>
    <w:rsid w:val="00A941CF"/>
    <w:rsid w:val="00AB1ACA"/>
    <w:rsid w:val="00AB71EF"/>
    <w:rsid w:val="00AC3C21"/>
    <w:rsid w:val="00AE2601"/>
    <w:rsid w:val="00B02C23"/>
    <w:rsid w:val="00B14E5D"/>
    <w:rsid w:val="00B22F6A"/>
    <w:rsid w:val="00B2479B"/>
    <w:rsid w:val="00B24AB5"/>
    <w:rsid w:val="00B31114"/>
    <w:rsid w:val="00B35935"/>
    <w:rsid w:val="00B37E63"/>
    <w:rsid w:val="00B444A2"/>
    <w:rsid w:val="00B45439"/>
    <w:rsid w:val="00B62CFB"/>
    <w:rsid w:val="00B65DE1"/>
    <w:rsid w:val="00B72D61"/>
    <w:rsid w:val="00B80D5B"/>
    <w:rsid w:val="00B81A41"/>
    <w:rsid w:val="00B8231A"/>
    <w:rsid w:val="00B9448D"/>
    <w:rsid w:val="00BB55C0"/>
    <w:rsid w:val="00BB7622"/>
    <w:rsid w:val="00BC0920"/>
    <w:rsid w:val="00BF39F0"/>
    <w:rsid w:val="00C00B10"/>
    <w:rsid w:val="00C00BC1"/>
    <w:rsid w:val="00C012CA"/>
    <w:rsid w:val="00C11FDF"/>
    <w:rsid w:val="00C36A9F"/>
    <w:rsid w:val="00C36BB3"/>
    <w:rsid w:val="00C45063"/>
    <w:rsid w:val="00C50FB1"/>
    <w:rsid w:val="00C572C4"/>
    <w:rsid w:val="00C731BB"/>
    <w:rsid w:val="00C95DA9"/>
    <w:rsid w:val="00CA151C"/>
    <w:rsid w:val="00CA755C"/>
    <w:rsid w:val="00CB1410"/>
    <w:rsid w:val="00CB1900"/>
    <w:rsid w:val="00CB43C1"/>
    <w:rsid w:val="00CC4A83"/>
    <w:rsid w:val="00CC7513"/>
    <w:rsid w:val="00CD077D"/>
    <w:rsid w:val="00CE5183"/>
    <w:rsid w:val="00D00358"/>
    <w:rsid w:val="00D052ED"/>
    <w:rsid w:val="00D13E83"/>
    <w:rsid w:val="00D25D70"/>
    <w:rsid w:val="00D73323"/>
    <w:rsid w:val="00D857B8"/>
    <w:rsid w:val="00D8660D"/>
    <w:rsid w:val="00DA1E06"/>
    <w:rsid w:val="00DA4090"/>
    <w:rsid w:val="00DA7C1C"/>
    <w:rsid w:val="00DB4D6B"/>
    <w:rsid w:val="00DC2302"/>
    <w:rsid w:val="00DE50C1"/>
    <w:rsid w:val="00DF4850"/>
    <w:rsid w:val="00E04378"/>
    <w:rsid w:val="00E075CD"/>
    <w:rsid w:val="00E138E0"/>
    <w:rsid w:val="00E3132E"/>
    <w:rsid w:val="00E35BFF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0D68"/>
    <w:rsid w:val="00E9626F"/>
    <w:rsid w:val="00EC40AD"/>
    <w:rsid w:val="00EC4557"/>
    <w:rsid w:val="00ED696C"/>
    <w:rsid w:val="00ED72D3"/>
    <w:rsid w:val="00EE0B8C"/>
    <w:rsid w:val="00EE55A2"/>
    <w:rsid w:val="00EF29AB"/>
    <w:rsid w:val="00EF56AF"/>
    <w:rsid w:val="00EF7818"/>
    <w:rsid w:val="00F02C40"/>
    <w:rsid w:val="00F1198C"/>
    <w:rsid w:val="00F24917"/>
    <w:rsid w:val="00F26790"/>
    <w:rsid w:val="00F30D40"/>
    <w:rsid w:val="00F410DF"/>
    <w:rsid w:val="00F5774B"/>
    <w:rsid w:val="00F60993"/>
    <w:rsid w:val="00F8225E"/>
    <w:rsid w:val="00F86418"/>
    <w:rsid w:val="00F9297B"/>
    <w:rsid w:val="00FA2B74"/>
    <w:rsid w:val="00FA6611"/>
    <w:rsid w:val="00FD350A"/>
    <w:rsid w:val="00FE2435"/>
    <w:rsid w:val="00FE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82D4638"/>
  <w15:docId w15:val="{5ED76AAE-21BA-48CC-8203-84F9AEFC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1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10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Заголовок Знак"/>
    <w:basedOn w:val="a0"/>
    <w:link w:val="aff5"/>
    <w:uiPriority w:val="10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styleId="afff1">
    <w:name w:val="Normal (Web)"/>
    <w:basedOn w:val="a"/>
    <w:uiPriority w:val="99"/>
    <w:unhideWhenUsed/>
    <w:rsid w:val="00C012CA"/>
    <w:pPr>
      <w:spacing w:before="100" w:beforeAutospacing="1" w:after="100" w:afterAutospacing="1"/>
    </w:pPr>
    <w:rPr>
      <w:sz w:val="24"/>
      <w:szCs w:val="24"/>
    </w:rPr>
  </w:style>
  <w:style w:type="paragraph" w:customStyle="1" w:styleId="afff2">
    <w:name w:val="Знак"/>
    <w:basedOn w:val="a"/>
    <w:rsid w:val="00811E9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856A2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Normal">
    <w:name w:val="ConsNormal"/>
    <w:rsid w:val="00FE796B"/>
    <w:pPr>
      <w:widowControl w:val="0"/>
      <w:autoSpaceDE w:val="0"/>
      <w:autoSpaceDN w:val="0"/>
      <w:adjustRightInd w:val="0"/>
      <w:spacing w:after="160" w:line="256" w:lineRule="auto"/>
      <w:ind w:firstLine="720"/>
    </w:pPr>
    <w:rPr>
      <w:rFonts w:ascii="Arial" w:eastAsiaTheme="minorEastAsia" w:hAnsi="Arial" w:cs="Arial"/>
      <w:sz w:val="22"/>
      <w:szCs w:val="22"/>
    </w:rPr>
  </w:style>
  <w:style w:type="character" w:styleId="afff3">
    <w:name w:val="Hyperlink"/>
    <w:basedOn w:val="a0"/>
    <w:uiPriority w:val="99"/>
    <w:semiHidden/>
    <w:unhideWhenUsed/>
    <w:rsid w:val="004E6F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3BE189E0A7D877FF50A8ACE1F1DBCB2579A44B1BC8C83231BD5EyC2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AD5BC-BEAB-4BA3-96ED-DA5DDA916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Правительства-2017.dotx</Template>
  <TotalTime>611</TotalTime>
  <Pages>1</Pages>
  <Words>1998</Words>
  <Characters>11394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User</cp:lastModifiedBy>
  <cp:revision>72</cp:revision>
  <cp:lastPrinted>2019-10-30T11:59:00Z</cp:lastPrinted>
  <dcterms:created xsi:type="dcterms:W3CDTF">2018-10-09T06:28:00Z</dcterms:created>
  <dcterms:modified xsi:type="dcterms:W3CDTF">2022-02-04T07:59:00Z</dcterms:modified>
</cp:coreProperties>
</file>