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9AB6" w14:textId="77777777" w:rsidR="00FC31D6" w:rsidRPr="001E03DB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Отчёт главы </w:t>
      </w:r>
      <w:r w:rsidR="0010639C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r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Верхняковского </w:t>
      </w:r>
    </w:p>
    <w:p w14:paraId="5CB4ED9D" w14:textId="77777777" w:rsidR="004E0CA9" w:rsidRPr="001E03DB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сельского </w:t>
      </w:r>
      <w:r w:rsidR="004E0CA9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поселения</w:t>
      </w:r>
    </w:p>
    <w:p w14:paraId="240C9467" w14:textId="370DB9FE" w:rsidR="004E0CA9" w:rsidRPr="001E03DB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5123CD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первое</w:t>
      </w:r>
      <w:r w:rsidR="00935374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полугодие</w:t>
      </w:r>
      <w:r w:rsidR="004E0CA9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20</w:t>
      </w:r>
      <w:r w:rsidR="005123CD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21</w:t>
      </w:r>
      <w:r w:rsidR="004E0CA9" w:rsidRPr="001E03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года.</w:t>
      </w:r>
    </w:p>
    <w:p w14:paraId="46DCE73C" w14:textId="77777777" w:rsidR="00274B14" w:rsidRPr="001E03DB" w:rsidRDefault="00274B14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1A5EA45" w14:textId="2954D848" w:rsidR="004E0CA9" w:rsidRPr="001E03DB" w:rsidRDefault="00274B14" w:rsidP="00274B14">
      <w:pPr>
        <w:widowControl w:val="0"/>
        <w:suppressLineNumbers/>
        <w:suppressAutoHyphens/>
        <w:spacing w:after="283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E03D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zh-CN"/>
        </w:rPr>
        <w:t>Уважаемые жители Верхняковского сельского поселения!</w:t>
      </w:r>
    </w:p>
    <w:p w14:paraId="4CC984C1" w14:textId="17638FC0" w:rsidR="004E0CA9" w:rsidRPr="001E03DB" w:rsidRDefault="004E0CA9" w:rsidP="00C113E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     В соответствии с Уставом нашего поселения</w:t>
      </w:r>
      <w:r w:rsidR="00012AF8" w:rsidRPr="001E03DB">
        <w:rPr>
          <w:rFonts w:ascii="Times New Roman" w:hAnsi="Times New Roman" w:cs="Times New Roman"/>
          <w:kern w:val="2"/>
          <w:sz w:val="32"/>
          <w:szCs w:val="32"/>
        </w:rPr>
        <w:t xml:space="preserve">, сегодня, 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на Ваше рассмотрение выносится отчет об итогах социально-экономического развития Верхняковского сельского поселения за </w:t>
      </w:r>
      <w:r w:rsidR="005123CD" w:rsidRPr="001E03DB">
        <w:rPr>
          <w:rFonts w:ascii="Times New Roman" w:hAnsi="Times New Roman" w:cs="Times New Roman"/>
          <w:kern w:val="2"/>
          <w:sz w:val="32"/>
          <w:szCs w:val="32"/>
        </w:rPr>
        <w:t xml:space="preserve">первое </w:t>
      </w:r>
      <w:r w:rsidR="00935374" w:rsidRPr="001E03DB">
        <w:rPr>
          <w:rFonts w:ascii="Times New Roman" w:hAnsi="Times New Roman" w:cs="Times New Roman"/>
          <w:kern w:val="2"/>
          <w:sz w:val="32"/>
          <w:szCs w:val="32"/>
        </w:rPr>
        <w:t xml:space="preserve">полугодие 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>20</w:t>
      </w:r>
      <w:r w:rsidR="008164E5" w:rsidRPr="001E03DB">
        <w:rPr>
          <w:rFonts w:ascii="Times New Roman" w:hAnsi="Times New Roman" w:cs="Times New Roman"/>
          <w:kern w:val="2"/>
          <w:sz w:val="32"/>
          <w:szCs w:val="32"/>
        </w:rPr>
        <w:t>2</w:t>
      </w:r>
      <w:r w:rsidR="005123CD" w:rsidRPr="001E03DB">
        <w:rPr>
          <w:rFonts w:ascii="Times New Roman" w:hAnsi="Times New Roman" w:cs="Times New Roman"/>
          <w:kern w:val="2"/>
          <w:sz w:val="32"/>
          <w:szCs w:val="32"/>
        </w:rPr>
        <w:t>1</w:t>
      </w:r>
      <w:r w:rsidR="008164E5" w:rsidRPr="001E03D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>года.</w:t>
      </w:r>
    </w:p>
    <w:p w14:paraId="69F6BF32" w14:textId="250D64D7" w:rsidR="004E0CA9" w:rsidRPr="001E03DB" w:rsidRDefault="004E0CA9" w:rsidP="00C113EF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>Работа муниципального образования «Верхняковское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</w:t>
      </w:r>
      <w:r w:rsidR="00704F76" w:rsidRPr="001E03D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>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14:paraId="3A11CE43" w14:textId="176FA754" w:rsidR="004E0CA9" w:rsidRPr="001E03DB" w:rsidRDefault="007E222C" w:rsidP="00C113EF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Работа администрации поселения </w:t>
      </w:r>
      <w:r w:rsidR="004E0CA9" w:rsidRPr="001E03DB">
        <w:rPr>
          <w:rFonts w:ascii="Times New Roman" w:hAnsi="Times New Roman" w:cs="Times New Roman"/>
          <w:kern w:val="2"/>
          <w:sz w:val="32"/>
          <w:szCs w:val="32"/>
        </w:rPr>
        <w:t>- это исполнение полномочий, предусмотренных Уставом поселения по обеспечению деятельности местного са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моуправления. Это в основном </w:t>
      </w:r>
      <w:r w:rsidR="004E0CA9" w:rsidRPr="001E03DB">
        <w:rPr>
          <w:rFonts w:ascii="Times New Roman" w:hAnsi="Times New Roman" w:cs="Times New Roman"/>
          <w:kern w:val="2"/>
          <w:sz w:val="32"/>
          <w:szCs w:val="32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14:paraId="1EA594A2" w14:textId="26961B78" w:rsidR="00704F76" w:rsidRPr="007601A2" w:rsidRDefault="00704F76" w:rsidP="001E03DB">
      <w:pPr>
        <w:pStyle w:val="a3"/>
        <w:tabs>
          <w:tab w:val="left" w:pos="540"/>
        </w:tabs>
        <w:spacing w:before="0" w:after="0"/>
        <w:textAlignment w:val="top"/>
        <w:rPr>
          <w:b/>
          <w:bCs/>
          <w:sz w:val="32"/>
          <w:szCs w:val="32"/>
          <w:highlight w:val="yellow"/>
          <w:u w:val="single"/>
        </w:rPr>
      </w:pPr>
    </w:p>
    <w:p w14:paraId="500E2EBB" w14:textId="2BD17C98" w:rsidR="00B6600F" w:rsidRPr="001E03DB" w:rsidRDefault="00B6600F" w:rsidP="00C113EF">
      <w:pPr>
        <w:pStyle w:val="a3"/>
        <w:tabs>
          <w:tab w:val="left" w:pos="540"/>
        </w:tabs>
        <w:spacing w:before="0" w:after="0"/>
        <w:jc w:val="center"/>
        <w:textAlignment w:val="top"/>
        <w:rPr>
          <w:b/>
          <w:bCs/>
          <w:sz w:val="32"/>
          <w:szCs w:val="32"/>
          <w:u w:val="single"/>
        </w:rPr>
      </w:pPr>
      <w:r w:rsidRPr="001E03DB">
        <w:rPr>
          <w:b/>
          <w:bCs/>
          <w:sz w:val="32"/>
          <w:szCs w:val="32"/>
          <w:u w:val="single"/>
        </w:rPr>
        <w:t>Информационная справка</w:t>
      </w:r>
    </w:p>
    <w:p w14:paraId="30288451" w14:textId="71016ECE" w:rsidR="00274B14" w:rsidRPr="001E03DB" w:rsidRDefault="004E0CA9" w:rsidP="00D562BC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На территории нашего поселения по состоянию на 01 </w:t>
      </w:r>
      <w:r w:rsidR="001E03DB" w:rsidRPr="001E03DB">
        <w:rPr>
          <w:rFonts w:ascii="Times New Roman" w:hAnsi="Times New Roman" w:cs="Times New Roman"/>
          <w:kern w:val="2"/>
          <w:sz w:val="32"/>
          <w:szCs w:val="32"/>
        </w:rPr>
        <w:t>июля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20</w:t>
      </w:r>
      <w:r w:rsidR="008164E5" w:rsidRPr="001E03DB">
        <w:rPr>
          <w:rFonts w:ascii="Times New Roman" w:hAnsi="Times New Roman" w:cs="Times New Roman"/>
          <w:kern w:val="2"/>
          <w:sz w:val="32"/>
          <w:szCs w:val="32"/>
        </w:rPr>
        <w:t>2</w:t>
      </w:r>
      <w:r w:rsidR="009E34DE" w:rsidRPr="001E03DB">
        <w:rPr>
          <w:rFonts w:ascii="Times New Roman" w:hAnsi="Times New Roman" w:cs="Times New Roman"/>
          <w:kern w:val="2"/>
          <w:sz w:val="32"/>
          <w:szCs w:val="32"/>
        </w:rPr>
        <w:t>1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г. численность населения составля</w:t>
      </w:r>
      <w:r w:rsidR="001E03DB" w:rsidRPr="001E03DB">
        <w:rPr>
          <w:rFonts w:ascii="Times New Roman" w:hAnsi="Times New Roman" w:cs="Times New Roman"/>
          <w:kern w:val="2"/>
          <w:sz w:val="32"/>
          <w:szCs w:val="32"/>
        </w:rPr>
        <w:t>ет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1</w:t>
      </w:r>
      <w:r w:rsidR="001E03DB" w:rsidRPr="001E03DB">
        <w:rPr>
          <w:rFonts w:ascii="Times New Roman" w:hAnsi="Times New Roman" w:cs="Times New Roman"/>
          <w:kern w:val="2"/>
          <w:sz w:val="32"/>
          <w:szCs w:val="32"/>
        </w:rPr>
        <w:t>388</w:t>
      </w: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человек. </w:t>
      </w:r>
      <w:r w:rsidR="00274B14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В состав Верхняко</w:t>
      </w:r>
      <w:r w:rsidR="0023663B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в</w:t>
      </w:r>
      <w:r w:rsidR="00274B14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ского сельского поселения входят хутор Верхняковский, являющ</w:t>
      </w:r>
      <w:r w:rsidR="0023663B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ий</w:t>
      </w:r>
      <w:r w:rsidR="00274B14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 xml:space="preserve">ся его административным центром, и </w:t>
      </w:r>
      <w:r w:rsidR="0023663B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четыре</w:t>
      </w:r>
      <w:r w:rsidR="00274B14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 xml:space="preserve"> </w:t>
      </w:r>
      <w:r w:rsidR="0023663B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хутора</w:t>
      </w:r>
      <w:r w:rsidR="00274B14" w:rsidRPr="001E03DB">
        <w:rPr>
          <w:rFonts w:ascii="Times New Roman" w:eastAsia="Lucida Sans Unicode" w:hAnsi="Times New Roman" w:cs="Times New Roman"/>
          <w:color w:val="000000"/>
          <w:kern w:val="1"/>
          <w:sz w:val="32"/>
          <w:szCs w:val="32"/>
          <w:lang w:eastAsia="zh-CN"/>
        </w:rPr>
        <w:t>:</w:t>
      </w:r>
    </w:p>
    <w:p w14:paraId="7C3DB32D" w14:textId="07829B70" w:rsidR="0023663B" w:rsidRPr="001E03DB" w:rsidRDefault="004E0CA9" w:rsidP="00D562B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lastRenderedPageBreak/>
        <w:t xml:space="preserve"> </w:t>
      </w:r>
      <w:r w:rsidR="0023663B" w:rsidRPr="001E03DB">
        <w:rPr>
          <w:rFonts w:ascii="Times New Roman" w:hAnsi="Times New Roman" w:cs="Times New Roman"/>
          <w:kern w:val="2"/>
          <w:sz w:val="32"/>
          <w:szCs w:val="32"/>
        </w:rPr>
        <w:t>хутор Павловский,</w:t>
      </w:r>
    </w:p>
    <w:p w14:paraId="04825656" w14:textId="77777777" w:rsidR="0023663B" w:rsidRPr="001E03DB" w:rsidRDefault="0023663B" w:rsidP="00D562B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хутор Поздняковский,</w:t>
      </w:r>
    </w:p>
    <w:p w14:paraId="2FFB2C74" w14:textId="3891D654" w:rsidR="0023663B" w:rsidRPr="001E03DB" w:rsidRDefault="0023663B" w:rsidP="00D562B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 xml:space="preserve"> хутор Михайловский, </w:t>
      </w:r>
    </w:p>
    <w:p w14:paraId="3DF66C0B" w14:textId="77777777" w:rsidR="0023663B" w:rsidRPr="001E03DB" w:rsidRDefault="0023663B" w:rsidP="00D562B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1E03DB">
        <w:rPr>
          <w:rFonts w:ascii="Times New Roman" w:hAnsi="Times New Roman" w:cs="Times New Roman"/>
          <w:kern w:val="2"/>
          <w:sz w:val="32"/>
          <w:szCs w:val="32"/>
        </w:rPr>
        <w:t>хутор Макаровский.</w:t>
      </w:r>
    </w:p>
    <w:p w14:paraId="2F71FBE3" w14:textId="17EAB5B9" w:rsidR="00465D77" w:rsidRPr="007601A2" w:rsidRDefault="00465D77" w:rsidP="00D562BC">
      <w:pPr>
        <w:pStyle w:val="a3"/>
        <w:ind w:left="-567" w:right="27" w:firstLine="567"/>
        <w:jc w:val="both"/>
        <w:rPr>
          <w:kern w:val="2"/>
          <w:sz w:val="32"/>
          <w:szCs w:val="32"/>
          <w:highlight w:val="yellow"/>
        </w:rPr>
      </w:pPr>
      <w:r w:rsidRPr="00B10866">
        <w:rPr>
          <w:kern w:val="2"/>
          <w:sz w:val="32"/>
          <w:szCs w:val="32"/>
        </w:rPr>
        <w:t xml:space="preserve"> </w:t>
      </w:r>
      <w:r w:rsidR="001E03DB" w:rsidRPr="001143E1">
        <w:rPr>
          <w:kern w:val="1"/>
          <w:sz w:val="32"/>
          <w:szCs w:val="32"/>
          <w:lang w:eastAsia="zh-CN"/>
        </w:rPr>
        <w:t xml:space="preserve">Администрацией сельского поселения </w:t>
      </w:r>
      <w:r w:rsidR="0023663B" w:rsidRPr="001143E1">
        <w:rPr>
          <w:kern w:val="1"/>
          <w:sz w:val="32"/>
          <w:szCs w:val="32"/>
          <w:lang w:eastAsia="zh-CN"/>
        </w:rPr>
        <w:t xml:space="preserve">постоянно проводится работа </w:t>
      </w:r>
      <w:r w:rsidR="00753304" w:rsidRPr="001143E1">
        <w:rPr>
          <w:kern w:val="1"/>
          <w:sz w:val="32"/>
          <w:szCs w:val="32"/>
          <w:lang w:eastAsia="zh-CN"/>
        </w:rPr>
        <w:t>с жителями</w:t>
      </w:r>
      <w:r w:rsidR="0023663B" w:rsidRPr="001143E1">
        <w:rPr>
          <w:kern w:val="1"/>
          <w:sz w:val="32"/>
          <w:szCs w:val="32"/>
          <w:lang w:eastAsia="zh-CN"/>
        </w:rPr>
        <w:t xml:space="preserve">. </w:t>
      </w:r>
      <w:r w:rsidRPr="001143E1">
        <w:rPr>
          <w:sz w:val="32"/>
          <w:szCs w:val="32"/>
        </w:rPr>
        <w:t xml:space="preserve">За </w:t>
      </w:r>
      <w:r w:rsidR="009E34DE" w:rsidRPr="001143E1">
        <w:rPr>
          <w:sz w:val="32"/>
          <w:szCs w:val="32"/>
        </w:rPr>
        <w:t>отчетный</w:t>
      </w:r>
      <w:r w:rsidRPr="001143E1">
        <w:rPr>
          <w:sz w:val="32"/>
          <w:szCs w:val="32"/>
        </w:rPr>
        <w:t xml:space="preserve"> период в администрацию поступило </w:t>
      </w:r>
      <w:r w:rsidR="00704F76" w:rsidRPr="001143E1">
        <w:rPr>
          <w:sz w:val="32"/>
          <w:szCs w:val="32"/>
        </w:rPr>
        <w:t>3</w:t>
      </w:r>
      <w:r w:rsidR="001143E1">
        <w:rPr>
          <w:sz w:val="32"/>
          <w:szCs w:val="32"/>
        </w:rPr>
        <w:t>0</w:t>
      </w:r>
      <w:r w:rsidRPr="001143E1">
        <w:rPr>
          <w:sz w:val="32"/>
          <w:szCs w:val="32"/>
        </w:rPr>
        <w:t xml:space="preserve"> устных обращени</w:t>
      </w:r>
      <w:r w:rsidR="00704F76" w:rsidRPr="001143E1">
        <w:rPr>
          <w:sz w:val="32"/>
          <w:szCs w:val="32"/>
        </w:rPr>
        <w:t>я</w:t>
      </w:r>
      <w:r w:rsidRPr="001143E1">
        <w:rPr>
          <w:sz w:val="32"/>
          <w:szCs w:val="32"/>
        </w:rPr>
        <w:t xml:space="preserve"> граждан. Все обращения были рассмотрены своевременно и по всем</w:t>
      </w:r>
      <w:r w:rsidR="00AD398B" w:rsidRPr="001143E1">
        <w:rPr>
          <w:sz w:val="32"/>
          <w:szCs w:val="32"/>
        </w:rPr>
        <w:t xml:space="preserve"> </w:t>
      </w:r>
      <w:r w:rsidRPr="001143E1">
        <w:rPr>
          <w:sz w:val="32"/>
          <w:szCs w:val="32"/>
        </w:rPr>
        <w:t>были даны разъяснения. Обращения граж</w:t>
      </w:r>
      <w:r w:rsidR="003251CC" w:rsidRPr="001143E1">
        <w:rPr>
          <w:sz w:val="32"/>
          <w:szCs w:val="32"/>
        </w:rPr>
        <w:t xml:space="preserve">дан в   основном были связаны с </w:t>
      </w:r>
      <w:r w:rsidR="00C237A8" w:rsidRPr="001143E1">
        <w:rPr>
          <w:sz w:val="32"/>
          <w:szCs w:val="32"/>
        </w:rPr>
        <w:t xml:space="preserve">вопросами: </w:t>
      </w:r>
      <w:r w:rsidR="0050379E" w:rsidRPr="001143E1">
        <w:rPr>
          <w:sz w:val="32"/>
          <w:szCs w:val="32"/>
        </w:rPr>
        <w:t xml:space="preserve">уличного освещения, </w:t>
      </w:r>
      <w:r w:rsidR="00012AF8" w:rsidRPr="001143E1">
        <w:rPr>
          <w:kern w:val="2"/>
          <w:sz w:val="32"/>
          <w:szCs w:val="32"/>
        </w:rPr>
        <w:t>водоснабжения</w:t>
      </w:r>
      <w:r w:rsidR="0050379E" w:rsidRPr="001143E1">
        <w:rPr>
          <w:kern w:val="2"/>
          <w:sz w:val="32"/>
          <w:szCs w:val="32"/>
        </w:rPr>
        <w:t>, ремонт дорог,</w:t>
      </w:r>
      <w:r w:rsidR="001F7ECD" w:rsidRPr="001143E1">
        <w:rPr>
          <w:kern w:val="2"/>
          <w:sz w:val="32"/>
          <w:szCs w:val="32"/>
        </w:rPr>
        <w:t xml:space="preserve"> вывозу </w:t>
      </w:r>
      <w:r w:rsidR="0031048C" w:rsidRPr="001143E1">
        <w:rPr>
          <w:kern w:val="2"/>
          <w:sz w:val="32"/>
          <w:szCs w:val="32"/>
        </w:rPr>
        <w:t>ТК</w:t>
      </w:r>
      <w:r w:rsidR="001F7ECD" w:rsidRPr="001143E1">
        <w:rPr>
          <w:kern w:val="2"/>
          <w:sz w:val="32"/>
          <w:szCs w:val="32"/>
        </w:rPr>
        <w:t>О</w:t>
      </w:r>
      <w:r w:rsidR="00CC1F6F" w:rsidRPr="001143E1">
        <w:rPr>
          <w:kern w:val="2"/>
          <w:sz w:val="32"/>
          <w:szCs w:val="32"/>
        </w:rPr>
        <w:t>, телефонн</w:t>
      </w:r>
      <w:r w:rsidR="00753304" w:rsidRPr="001143E1">
        <w:rPr>
          <w:kern w:val="2"/>
          <w:sz w:val="32"/>
          <w:szCs w:val="32"/>
        </w:rPr>
        <w:t>ой</w:t>
      </w:r>
      <w:r w:rsidR="00CC1F6F" w:rsidRPr="001143E1">
        <w:rPr>
          <w:kern w:val="2"/>
          <w:sz w:val="32"/>
          <w:szCs w:val="32"/>
        </w:rPr>
        <w:t xml:space="preserve"> связ</w:t>
      </w:r>
      <w:r w:rsidR="00753304" w:rsidRPr="001143E1">
        <w:rPr>
          <w:kern w:val="2"/>
          <w:sz w:val="32"/>
          <w:szCs w:val="32"/>
        </w:rPr>
        <w:t>и</w:t>
      </w:r>
      <w:r w:rsidR="00CC1F6F" w:rsidRPr="001143E1">
        <w:rPr>
          <w:kern w:val="2"/>
          <w:sz w:val="32"/>
          <w:szCs w:val="32"/>
        </w:rPr>
        <w:t xml:space="preserve"> х. Михайловский и х. Макаровский</w:t>
      </w:r>
      <w:r w:rsidR="00753304" w:rsidRPr="001143E1">
        <w:rPr>
          <w:kern w:val="2"/>
          <w:sz w:val="32"/>
          <w:szCs w:val="32"/>
        </w:rPr>
        <w:t>, оформлением имущества</w:t>
      </w:r>
      <w:r w:rsidRPr="001143E1">
        <w:rPr>
          <w:kern w:val="2"/>
          <w:sz w:val="32"/>
          <w:szCs w:val="32"/>
        </w:rPr>
        <w:t>.</w:t>
      </w:r>
    </w:p>
    <w:p w14:paraId="42D9030A" w14:textId="77777777" w:rsidR="00B6600F" w:rsidRPr="000E7FEB" w:rsidRDefault="00B6600F" w:rsidP="00C113E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Социальная поддержка населения</w:t>
      </w:r>
    </w:p>
    <w:p w14:paraId="12428259" w14:textId="55882D16" w:rsidR="00AD398B" w:rsidRPr="000E7FEB" w:rsidRDefault="00D87688" w:rsidP="00704F76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Вопросы социальной</w:t>
      </w:r>
      <w:r w:rsidR="00213A6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>поддержки</w:t>
      </w:r>
      <w:r w:rsidR="00213A6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>населения были и остаются первостепенными для Администрации Верхняковского сельского поселения. На базе нашего поселения работает многофункциональный центр предоставления государственных и муниципальных услуг</w:t>
      </w:r>
      <w:r w:rsidR="00E17F05" w:rsidRPr="000E7FEB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="00E62457" w:rsidRPr="000E7FEB">
        <w:rPr>
          <w:rFonts w:ascii="Times New Roman" w:hAnsi="Times New Roman" w:cs="Times New Roman"/>
          <w:kern w:val="1"/>
          <w:sz w:val="32"/>
          <w:szCs w:val="32"/>
          <w:lang w:eastAsia="zh-CN"/>
        </w:rPr>
        <w:t xml:space="preserve">для оказания услуг населению   без выезда в район, </w:t>
      </w:r>
      <w:r w:rsidR="00E17F05" w:rsidRPr="000E7FEB">
        <w:rPr>
          <w:rFonts w:ascii="Times New Roman" w:hAnsi="Times New Roman" w:cs="Times New Roman"/>
          <w:kern w:val="2"/>
          <w:sz w:val="32"/>
          <w:szCs w:val="32"/>
        </w:rPr>
        <w:t>но и</w:t>
      </w:r>
      <w:r w:rsidR="005123CD" w:rsidRPr="000E7FEB">
        <w:rPr>
          <w:rFonts w:ascii="Times New Roman" w:hAnsi="Times New Roman" w:cs="Times New Roman"/>
          <w:sz w:val="32"/>
          <w:szCs w:val="32"/>
        </w:rPr>
        <w:t>з-</w:t>
      </w:r>
      <w:r w:rsidR="00C04A09" w:rsidRPr="000E7FEB">
        <w:rPr>
          <w:rFonts w:ascii="Times New Roman" w:hAnsi="Times New Roman" w:cs="Times New Roman"/>
          <w:sz w:val="32"/>
          <w:szCs w:val="32"/>
        </w:rPr>
        <w:t>за ограничительных мер в услов</w:t>
      </w:r>
      <w:r w:rsidR="001E03DB">
        <w:rPr>
          <w:rFonts w:ascii="Times New Roman" w:hAnsi="Times New Roman" w:cs="Times New Roman"/>
          <w:sz w:val="32"/>
          <w:szCs w:val="32"/>
        </w:rPr>
        <w:t xml:space="preserve">иях распространения новой </w:t>
      </w:r>
      <w:proofErr w:type="spellStart"/>
      <w:r w:rsidR="001E03DB">
        <w:rPr>
          <w:rFonts w:ascii="Times New Roman" w:hAnsi="Times New Roman" w:cs="Times New Roman"/>
          <w:sz w:val="32"/>
          <w:szCs w:val="32"/>
        </w:rPr>
        <w:t>корона</w:t>
      </w:r>
      <w:r w:rsidR="00C04A09" w:rsidRPr="000E7FEB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="00C04A09" w:rsidRPr="000E7FEB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 xml:space="preserve"> за текущий период в него обратилось </w:t>
      </w:r>
      <w:r w:rsidR="00C04A09" w:rsidRPr="000E7FEB">
        <w:rPr>
          <w:rFonts w:ascii="Times New Roman" w:hAnsi="Times New Roman" w:cs="Times New Roman"/>
          <w:kern w:val="2"/>
          <w:sz w:val="32"/>
          <w:szCs w:val="32"/>
        </w:rPr>
        <w:t xml:space="preserve">всего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3</w:t>
      </w:r>
      <w:r w:rsidR="00681ACA" w:rsidRPr="000E7FEB">
        <w:rPr>
          <w:rFonts w:ascii="Times New Roman" w:hAnsi="Times New Roman" w:cs="Times New Roman"/>
          <w:kern w:val="2"/>
          <w:sz w:val="32"/>
          <w:szCs w:val="32"/>
        </w:rPr>
        <w:t>02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человек</w:t>
      </w:r>
      <w:r w:rsidR="004D4B6F" w:rsidRPr="000E7FEB">
        <w:rPr>
          <w:rFonts w:ascii="Times New Roman" w:hAnsi="Times New Roman" w:cs="Times New Roman"/>
          <w:kern w:val="2"/>
          <w:sz w:val="32"/>
          <w:szCs w:val="32"/>
        </w:rPr>
        <w:t>,</w:t>
      </w:r>
      <w:r w:rsidR="00AD398B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4D4B6F" w:rsidRPr="000E7FEB">
        <w:rPr>
          <w:rFonts w:ascii="Times New Roman" w:hAnsi="Times New Roman" w:cs="Times New Roman"/>
          <w:kern w:val="2"/>
          <w:sz w:val="32"/>
          <w:szCs w:val="32"/>
        </w:rPr>
        <w:t>и</w:t>
      </w:r>
      <w:r w:rsidR="00AD398B" w:rsidRPr="000E7FEB">
        <w:rPr>
          <w:rFonts w:ascii="Times New Roman" w:hAnsi="Times New Roman" w:cs="Times New Roman"/>
          <w:kern w:val="2"/>
          <w:sz w:val="32"/>
          <w:szCs w:val="32"/>
        </w:rPr>
        <w:t>з них:</w:t>
      </w:r>
    </w:p>
    <w:p w14:paraId="1C8F4BD4" w14:textId="436A5091" w:rsidR="00770BED" w:rsidRPr="000E7FEB" w:rsidRDefault="00AD398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-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>ОСЗН -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87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чел.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В том числе: адресная помощь -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14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>,</w:t>
      </w:r>
      <w:r w:rsidR="001E03DB">
        <w:rPr>
          <w:rFonts w:ascii="Times New Roman" w:hAnsi="Times New Roman" w:cs="Times New Roman"/>
          <w:kern w:val="2"/>
          <w:sz w:val="32"/>
          <w:szCs w:val="32"/>
        </w:rPr>
        <w:t xml:space="preserve"> предоставление льгот льготной 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категории граждан -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3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6, детские </w:t>
      </w:r>
      <w:proofErr w:type="gramStart"/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>пособия  -</w:t>
      </w:r>
      <w:proofErr w:type="gramEnd"/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28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, субсидии – 9.   </w:t>
      </w:r>
    </w:p>
    <w:p w14:paraId="405CCB89" w14:textId="2DA4B832" w:rsidR="00AD398B" w:rsidRPr="000E7FEB" w:rsidRDefault="00AD398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-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proofErr w:type="spellStart"/>
      <w:proofErr w:type="gramStart"/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>Росреестр</w:t>
      </w:r>
      <w:proofErr w:type="spellEnd"/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7</w:t>
      </w:r>
      <w:proofErr w:type="gramEnd"/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это регистрация имущества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42F91BDA" w14:textId="7E38C08D" w:rsidR="00770BED" w:rsidRPr="000E7FEB" w:rsidRDefault="00AD398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-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пенсионный фонд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4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чел.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Это доставка пенсии и выплата единовременных пособий;</w:t>
      </w:r>
    </w:p>
    <w:p w14:paraId="69AE4A84" w14:textId="418CAC3E" w:rsidR="00AD398B" w:rsidRPr="000E7FEB" w:rsidRDefault="00770BED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 xml:space="preserve">- МВД-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49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чел.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Справки о су</w:t>
      </w:r>
      <w:r w:rsidR="00681ACA" w:rsidRPr="000E7FEB">
        <w:rPr>
          <w:rFonts w:ascii="Times New Roman" w:hAnsi="Times New Roman" w:cs="Times New Roman"/>
          <w:kern w:val="2"/>
          <w:sz w:val="32"/>
          <w:szCs w:val="32"/>
        </w:rPr>
        <w:t>д</w:t>
      </w:r>
      <w:r w:rsidR="00CD1798" w:rsidRPr="000E7FEB">
        <w:rPr>
          <w:rFonts w:ascii="Times New Roman" w:hAnsi="Times New Roman" w:cs="Times New Roman"/>
          <w:kern w:val="2"/>
          <w:sz w:val="32"/>
          <w:szCs w:val="32"/>
        </w:rPr>
        <w:t>имости, выдача и замена паспорта,</w:t>
      </w:r>
      <w:r w:rsidR="00681ACA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регистрация по месту жительства</w:t>
      </w:r>
      <w:r w:rsidR="00AD398B" w:rsidRPr="000E7FEB"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5E6D9F5D" w14:textId="340EA6A7" w:rsidR="00AD398B" w:rsidRPr="000E7FEB" w:rsidRDefault="00AD398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-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>регистрация на портале гос</w:t>
      </w:r>
      <w:r w:rsidR="00704F76" w:rsidRPr="000E7FEB">
        <w:rPr>
          <w:rFonts w:ascii="Times New Roman" w:hAnsi="Times New Roman" w:cs="Times New Roman"/>
          <w:kern w:val="2"/>
          <w:sz w:val="32"/>
          <w:szCs w:val="32"/>
        </w:rPr>
        <w:t>ударственных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>у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>слуг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E7FEB" w:rsidRPr="000E7FEB">
        <w:rPr>
          <w:rFonts w:ascii="Times New Roman" w:hAnsi="Times New Roman" w:cs="Times New Roman"/>
          <w:kern w:val="2"/>
          <w:sz w:val="32"/>
          <w:szCs w:val="32"/>
        </w:rPr>
        <w:t>64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чел.</w:t>
      </w:r>
      <w:r w:rsidRPr="000E7FEB"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2E87A4D4" w14:textId="51FE8191" w:rsidR="00AD398B" w:rsidRDefault="00AD398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0E7FEB">
        <w:rPr>
          <w:rFonts w:ascii="Times New Roman" w:hAnsi="Times New Roman" w:cs="Times New Roman"/>
          <w:kern w:val="2"/>
          <w:sz w:val="32"/>
          <w:szCs w:val="32"/>
        </w:rPr>
        <w:t>-</w:t>
      </w:r>
      <w:r w:rsidR="00770BED" w:rsidRPr="000E7FEB">
        <w:rPr>
          <w:rFonts w:ascii="Times New Roman" w:hAnsi="Times New Roman" w:cs="Times New Roman"/>
          <w:kern w:val="2"/>
          <w:sz w:val="32"/>
          <w:szCs w:val="32"/>
        </w:rPr>
        <w:t xml:space="preserve"> 2 чел.</w:t>
      </w:r>
      <w:r w:rsidR="00C237A8" w:rsidRPr="000E7FEB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87688" w:rsidRPr="000E7FEB">
        <w:rPr>
          <w:rFonts w:ascii="Times New Roman" w:hAnsi="Times New Roman" w:cs="Times New Roman"/>
          <w:kern w:val="2"/>
          <w:sz w:val="32"/>
          <w:szCs w:val="32"/>
        </w:rPr>
        <w:t>запись элек</w:t>
      </w:r>
      <w:r w:rsidR="00C237A8" w:rsidRPr="000E7FEB">
        <w:rPr>
          <w:rFonts w:ascii="Times New Roman" w:hAnsi="Times New Roman" w:cs="Times New Roman"/>
          <w:kern w:val="2"/>
          <w:sz w:val="32"/>
          <w:szCs w:val="32"/>
        </w:rPr>
        <w:t>тронной очереди в детские сады</w:t>
      </w:r>
      <w:r w:rsidR="000E7FEB"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2BBD8958" w14:textId="655B2CA5" w:rsidR="000E7FEB" w:rsidRPr="000E7FEB" w:rsidRDefault="000E7FEB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- прием заявлений на перерасчет размера выплат за коммунальные услуги по обращению с ТКО-89 заявлений.</w:t>
      </w:r>
    </w:p>
    <w:p w14:paraId="1C054806" w14:textId="77777777" w:rsidR="001E03DB" w:rsidRDefault="001E03DB" w:rsidP="00C11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309824" w14:textId="77777777" w:rsidR="001E03DB" w:rsidRDefault="001E03DB" w:rsidP="00C11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674042B" w14:textId="11A8D644" w:rsidR="006A0247" w:rsidRPr="001E03DB" w:rsidRDefault="006A0247" w:rsidP="00C11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1E03D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И</w:t>
      </w:r>
      <w:r w:rsidR="00E62457" w:rsidRPr="001E03DB">
        <w:rPr>
          <w:rFonts w:ascii="Times New Roman" w:hAnsi="Times New Roman" w:cs="Times New Roman"/>
          <w:b/>
          <w:bCs/>
          <w:sz w:val="32"/>
          <w:szCs w:val="32"/>
          <w:u w:val="single"/>
        </w:rPr>
        <w:t>сполнение  отдельных</w:t>
      </w:r>
      <w:proofErr w:type="gramEnd"/>
      <w:r w:rsidR="00E62457" w:rsidRPr="001E03D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государственных</w:t>
      </w:r>
    </w:p>
    <w:p w14:paraId="17C9D53F" w14:textId="77777777" w:rsidR="00D562BC" w:rsidRDefault="00E62457" w:rsidP="00DA23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3DB">
        <w:rPr>
          <w:rFonts w:ascii="Times New Roman" w:hAnsi="Times New Roman" w:cs="Times New Roman"/>
          <w:b/>
          <w:bCs/>
          <w:sz w:val="32"/>
          <w:szCs w:val="32"/>
          <w:u w:val="single"/>
        </w:rPr>
        <w:t>полномочий в части ведения воинского учета.</w:t>
      </w:r>
      <w:r w:rsidRPr="001E03DB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</w:p>
    <w:p w14:paraId="3C64BE7A" w14:textId="03957583" w:rsidR="00704F76" w:rsidRDefault="00E62457" w:rsidP="00D562B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E03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Учет граждан, пребывающих в запасе, и граждан, подлежащих призыву на военную службу в вооруженные силы Российской Федерации в администрации поселения организован и ведется в соответствии с 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</w:t>
      </w:r>
    </w:p>
    <w:p w14:paraId="55FE09F0" w14:textId="77777777" w:rsidR="00D562BC" w:rsidRDefault="00D562BC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1149DD" w14:textId="15616F78" w:rsidR="006A0247" w:rsidRPr="00C662E4" w:rsidRDefault="00B6600F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Исполнение бюджета Верхняковского сельского поселения</w:t>
      </w:r>
    </w:p>
    <w:p w14:paraId="1F4BB12F" w14:textId="30F85B56" w:rsidR="00B6600F" w:rsidRPr="00C662E4" w:rsidRDefault="00B6600F" w:rsidP="00C113EF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center"/>
        <w:rPr>
          <w:rFonts w:ascii="Times New Roman" w:hAnsi="Times New Roman" w:cs="Times New Roman"/>
          <w:kern w:val="2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 </w:t>
      </w:r>
      <w:r w:rsidR="007601A2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первое</w:t>
      </w:r>
      <w:r w:rsidR="00935374"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>полугодие 20</w:t>
      </w:r>
      <w:r w:rsidR="00CC1F6F"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8E3C6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года</w:t>
      </w:r>
    </w:p>
    <w:p w14:paraId="09E50FEA" w14:textId="774F947B" w:rsidR="00465D77" w:rsidRPr="00C662E4" w:rsidRDefault="00465D77" w:rsidP="00704F76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  Важнейшей задачей является формирование, утверждение и исполнении бюджета сельского поселения. </w:t>
      </w:r>
      <w:r w:rsidR="00012AF8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Исполнение бюджета сельского поселения за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первое</w:t>
      </w:r>
      <w:r w:rsidR="00935374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полугодие 20</w:t>
      </w:r>
      <w:r w:rsidR="008164E5" w:rsidRPr="00C662E4">
        <w:rPr>
          <w:rFonts w:ascii="Times New Roman" w:hAnsi="Times New Roman" w:cs="Times New Roman"/>
          <w:kern w:val="2"/>
          <w:sz w:val="32"/>
          <w:szCs w:val="32"/>
        </w:rPr>
        <w:t>2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1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года составило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 xml:space="preserve"> 13812,2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тыс. рублей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. Налоговые и </w:t>
      </w:r>
      <w:proofErr w:type="gramStart"/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неналоговые </w:t>
      </w:r>
      <w:r w:rsidR="007E222C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доходы</w:t>
      </w:r>
      <w:proofErr w:type="gramEnd"/>
      <w:r w:rsidR="007E222C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9 982,8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тыс. рубле</w:t>
      </w:r>
      <w:r w:rsidR="0031048C" w:rsidRPr="00C662E4">
        <w:rPr>
          <w:rFonts w:ascii="Times New Roman" w:hAnsi="Times New Roman" w:cs="Times New Roman"/>
          <w:kern w:val="2"/>
          <w:sz w:val="32"/>
          <w:szCs w:val="32"/>
        </w:rPr>
        <w:t>й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это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(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НДФЛ 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,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земельный налог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налог на имущество физлиц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="007E222C" w:rsidRPr="00C662E4">
        <w:rPr>
          <w:rFonts w:ascii="Times New Roman" w:hAnsi="Times New Roman" w:cs="Times New Roman"/>
          <w:kern w:val="2"/>
          <w:sz w:val="32"/>
          <w:szCs w:val="32"/>
        </w:rPr>
        <w:t>д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оходы от использования имущества</w:t>
      </w:r>
      <w:r w:rsidR="0031048C" w:rsidRPr="00C662E4">
        <w:rPr>
          <w:rFonts w:ascii="Times New Roman" w:hAnsi="Times New Roman" w:cs="Times New Roman"/>
          <w:kern w:val="2"/>
          <w:sz w:val="32"/>
          <w:szCs w:val="32"/>
        </w:rPr>
        <w:t>,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доходы поступающ</w:t>
      </w:r>
      <w:r w:rsidR="007E222C" w:rsidRPr="00C662E4">
        <w:rPr>
          <w:rFonts w:ascii="Times New Roman" w:hAnsi="Times New Roman" w:cs="Times New Roman"/>
          <w:kern w:val="2"/>
          <w:sz w:val="32"/>
          <w:szCs w:val="32"/>
        </w:rPr>
        <w:t>ие в порядке компенсации затрат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, доходы от продажи земельных участков, госпошлина, штрафы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)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относительно аналогичного периода 20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20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года поступления  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>выше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на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9 174,2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тыс.</w:t>
      </w:r>
      <w:r w:rsidR="00935374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руб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>лей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.</w:t>
      </w:r>
      <w:r w:rsidR="00274EF2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Наибольший удельный вес имеют доходы</w:t>
      </w:r>
      <w:r w:rsidR="00055618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 xml:space="preserve">от продажи земельных участков 91,3 </w:t>
      </w:r>
      <w:proofErr w:type="gramStart"/>
      <w:r w:rsidR="007601A2">
        <w:rPr>
          <w:rFonts w:ascii="Times New Roman" w:hAnsi="Times New Roman" w:cs="Times New Roman"/>
          <w:kern w:val="2"/>
          <w:sz w:val="32"/>
          <w:szCs w:val="32"/>
        </w:rPr>
        <w:t>процентов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="00274EF2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доходы</w:t>
      </w:r>
      <w:proofErr w:type="gramEnd"/>
      <w:r w:rsidR="007601A2">
        <w:rPr>
          <w:rFonts w:ascii="Times New Roman" w:hAnsi="Times New Roman" w:cs="Times New Roman"/>
          <w:kern w:val="2"/>
          <w:sz w:val="32"/>
          <w:szCs w:val="32"/>
        </w:rPr>
        <w:t xml:space="preserve"> от сдачи в аренду имущества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3,1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процентов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>,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 xml:space="preserve"> налоги на имущество 2,5 процентов, 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>НДФЛ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2,1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процентов</w:t>
      </w:r>
      <w:r w:rsidR="008E3C6E">
        <w:rPr>
          <w:rFonts w:ascii="Times New Roman" w:hAnsi="Times New Roman" w:cs="Times New Roman"/>
          <w:kern w:val="2"/>
          <w:sz w:val="32"/>
          <w:szCs w:val="32"/>
        </w:rPr>
        <w:t>, компенсация затрат 1,0 процентов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>.</w:t>
      </w:r>
      <w:r w:rsidR="00704F76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Безвозмездные </w:t>
      </w:r>
      <w:r w:rsidR="008E3C6E">
        <w:rPr>
          <w:rFonts w:ascii="Times New Roman" w:hAnsi="Times New Roman" w:cs="Times New Roman"/>
          <w:kern w:val="2"/>
          <w:sz w:val="32"/>
          <w:szCs w:val="32"/>
        </w:rPr>
        <w:t xml:space="preserve">поступления от других бюджетов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- </w:t>
      </w:r>
      <w:r w:rsidR="007601A2">
        <w:rPr>
          <w:rFonts w:ascii="Times New Roman" w:hAnsi="Times New Roman" w:cs="Times New Roman"/>
          <w:kern w:val="2"/>
          <w:sz w:val="32"/>
          <w:szCs w:val="32"/>
        </w:rPr>
        <w:t>3829,4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тыс.</w:t>
      </w:r>
      <w:r w:rsidR="00935374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руб</w:t>
      </w:r>
      <w:r w:rsidR="0090674F" w:rsidRPr="00C662E4">
        <w:rPr>
          <w:rFonts w:ascii="Times New Roman" w:hAnsi="Times New Roman" w:cs="Times New Roman"/>
          <w:kern w:val="2"/>
          <w:sz w:val="32"/>
          <w:szCs w:val="32"/>
        </w:rPr>
        <w:t>лей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 это (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дотаци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>и,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субвенции</w:t>
      </w:r>
      <w:r w:rsidR="000D1E48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иные межбюджетные трансферты)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>.</w:t>
      </w:r>
      <w:r w:rsidR="00CC1F6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>Относительно аналогичного периода 20</w:t>
      </w:r>
      <w:r w:rsidR="00E97E75">
        <w:rPr>
          <w:rFonts w:ascii="Times New Roman" w:hAnsi="Times New Roman" w:cs="Times New Roman"/>
          <w:kern w:val="2"/>
          <w:sz w:val="32"/>
          <w:szCs w:val="32"/>
        </w:rPr>
        <w:t>20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года поступления </w:t>
      </w:r>
      <w:r w:rsidR="008E3C6E">
        <w:rPr>
          <w:rFonts w:ascii="Times New Roman" w:hAnsi="Times New Roman" w:cs="Times New Roman"/>
          <w:kern w:val="2"/>
          <w:sz w:val="32"/>
          <w:szCs w:val="32"/>
        </w:rPr>
        <w:t>ниже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9244F" w:rsidRPr="008E3C6E">
        <w:rPr>
          <w:rFonts w:ascii="Times New Roman" w:hAnsi="Times New Roman" w:cs="Times New Roman"/>
          <w:kern w:val="2"/>
          <w:sz w:val="32"/>
          <w:szCs w:val="32"/>
        </w:rPr>
        <w:t xml:space="preserve">на </w:t>
      </w:r>
      <w:r w:rsidR="008E3C6E" w:rsidRPr="008E3C6E">
        <w:rPr>
          <w:rFonts w:ascii="Times New Roman" w:hAnsi="Times New Roman" w:cs="Times New Roman"/>
          <w:kern w:val="2"/>
          <w:sz w:val="32"/>
          <w:szCs w:val="32"/>
        </w:rPr>
        <w:t>370,9</w:t>
      </w:r>
      <w:r w:rsidR="0090674F" w:rsidRPr="008E3C6E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9244F" w:rsidRPr="008E3C6E">
        <w:rPr>
          <w:rFonts w:ascii="Times New Roman" w:hAnsi="Times New Roman" w:cs="Times New Roman"/>
          <w:kern w:val="2"/>
          <w:sz w:val="32"/>
          <w:szCs w:val="32"/>
        </w:rPr>
        <w:t>тыс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>.</w:t>
      </w:r>
      <w:r w:rsidR="00966F83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рублей, в связи с </w:t>
      </w:r>
      <w:r w:rsidR="008E3C6E">
        <w:rPr>
          <w:rFonts w:ascii="Times New Roman" w:hAnsi="Times New Roman" w:cs="Times New Roman"/>
          <w:kern w:val="2"/>
          <w:sz w:val="32"/>
          <w:szCs w:val="32"/>
        </w:rPr>
        <w:t xml:space="preserve">уменьшением поступлений 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>дотаций</w:t>
      </w:r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, иных межбюджетных </w:t>
      </w:r>
      <w:proofErr w:type="gramStart"/>
      <w:r w:rsidR="008E5D1B" w:rsidRPr="00C662E4">
        <w:rPr>
          <w:rFonts w:ascii="Times New Roman" w:hAnsi="Times New Roman" w:cs="Times New Roman"/>
          <w:kern w:val="2"/>
          <w:sz w:val="32"/>
          <w:szCs w:val="32"/>
        </w:rPr>
        <w:t xml:space="preserve">трансфертов 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выделенных</w:t>
      </w:r>
      <w:proofErr w:type="gramEnd"/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на 20</w:t>
      </w:r>
      <w:r w:rsidR="00CC1F6F" w:rsidRPr="00C662E4">
        <w:rPr>
          <w:rFonts w:ascii="Times New Roman" w:hAnsi="Times New Roman" w:cs="Times New Roman"/>
          <w:kern w:val="2"/>
          <w:sz w:val="32"/>
          <w:szCs w:val="32"/>
        </w:rPr>
        <w:t>2</w:t>
      </w:r>
      <w:r w:rsidR="008E3C6E">
        <w:rPr>
          <w:rFonts w:ascii="Times New Roman" w:hAnsi="Times New Roman" w:cs="Times New Roman"/>
          <w:kern w:val="2"/>
          <w:sz w:val="32"/>
          <w:szCs w:val="32"/>
        </w:rPr>
        <w:t>1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год.</w:t>
      </w:r>
    </w:p>
    <w:p w14:paraId="33A035C3" w14:textId="7F27B593" w:rsidR="00465D77" w:rsidRPr="00C662E4" w:rsidRDefault="00465D77" w:rsidP="00704F76">
      <w:pPr>
        <w:spacing w:after="0"/>
        <w:ind w:left="-567"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>Источниками финансирования дефицита бюджета являются остатки средств, образовавшиеся на 1 января 20</w:t>
      </w:r>
      <w:r w:rsidR="00CC1F6F" w:rsidRPr="00C662E4">
        <w:rPr>
          <w:rFonts w:ascii="Times New Roman" w:hAnsi="Times New Roman" w:cs="Times New Roman"/>
          <w:sz w:val="32"/>
          <w:szCs w:val="32"/>
        </w:rPr>
        <w:t>2</w:t>
      </w:r>
      <w:r w:rsidR="00E97E75">
        <w:rPr>
          <w:rFonts w:ascii="Times New Roman" w:hAnsi="Times New Roman" w:cs="Times New Roman"/>
          <w:sz w:val="32"/>
          <w:szCs w:val="32"/>
        </w:rPr>
        <w:t>1</w:t>
      </w:r>
      <w:r w:rsidRPr="00C662E4">
        <w:rPr>
          <w:rFonts w:ascii="Times New Roman" w:hAnsi="Times New Roman" w:cs="Times New Roman"/>
          <w:sz w:val="32"/>
          <w:szCs w:val="32"/>
        </w:rPr>
        <w:t xml:space="preserve"> года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 в объеме </w:t>
      </w:r>
      <w:r w:rsidR="00E97E75">
        <w:rPr>
          <w:rFonts w:ascii="Times New Roman" w:hAnsi="Times New Roman" w:cs="Times New Roman"/>
          <w:sz w:val="32"/>
          <w:szCs w:val="32"/>
        </w:rPr>
        <w:t>492,1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 тыс.</w:t>
      </w:r>
      <w:r w:rsidR="00935374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D9244F" w:rsidRPr="00C662E4">
        <w:rPr>
          <w:rFonts w:ascii="Times New Roman" w:hAnsi="Times New Roman" w:cs="Times New Roman"/>
          <w:sz w:val="32"/>
          <w:szCs w:val="32"/>
        </w:rPr>
        <w:t>руб</w:t>
      </w:r>
      <w:r w:rsidR="0090674F" w:rsidRPr="00C662E4">
        <w:rPr>
          <w:rFonts w:ascii="Times New Roman" w:hAnsi="Times New Roman" w:cs="Times New Roman"/>
          <w:sz w:val="32"/>
          <w:szCs w:val="32"/>
        </w:rPr>
        <w:t>лей</w:t>
      </w:r>
      <w:r w:rsidR="00D9244F" w:rsidRPr="00C662E4">
        <w:rPr>
          <w:rFonts w:ascii="Times New Roman" w:hAnsi="Times New Roman" w:cs="Times New Roman"/>
          <w:sz w:val="32"/>
          <w:szCs w:val="32"/>
        </w:rPr>
        <w:t>.</w:t>
      </w:r>
    </w:p>
    <w:p w14:paraId="243B44B2" w14:textId="1EF1F867" w:rsidR="00465D77" w:rsidRPr="00C662E4" w:rsidRDefault="00465D77" w:rsidP="00704F76">
      <w:pPr>
        <w:spacing w:after="0"/>
        <w:ind w:left="-567"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 xml:space="preserve"> В</w:t>
      </w:r>
      <w:r w:rsidR="00E97E75">
        <w:rPr>
          <w:rFonts w:ascii="Times New Roman" w:hAnsi="Times New Roman" w:cs="Times New Roman"/>
          <w:sz w:val="32"/>
          <w:szCs w:val="32"/>
        </w:rPr>
        <w:t xml:space="preserve"> первом</w:t>
      </w:r>
      <w:r w:rsidR="005D7D8D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D9244F" w:rsidRPr="00C662E4">
        <w:rPr>
          <w:rFonts w:ascii="Times New Roman" w:hAnsi="Times New Roman" w:cs="Times New Roman"/>
          <w:sz w:val="32"/>
          <w:szCs w:val="32"/>
        </w:rPr>
        <w:t>полугодии</w:t>
      </w:r>
      <w:r w:rsidRPr="00C662E4">
        <w:rPr>
          <w:rFonts w:ascii="Times New Roman" w:hAnsi="Times New Roman" w:cs="Times New Roman"/>
          <w:sz w:val="32"/>
          <w:szCs w:val="32"/>
        </w:rPr>
        <w:t xml:space="preserve"> 20</w:t>
      </w:r>
      <w:r w:rsidR="00CC1F6F" w:rsidRPr="00C662E4">
        <w:rPr>
          <w:rFonts w:ascii="Times New Roman" w:hAnsi="Times New Roman" w:cs="Times New Roman"/>
          <w:sz w:val="32"/>
          <w:szCs w:val="32"/>
        </w:rPr>
        <w:t>2</w:t>
      </w:r>
      <w:r w:rsidR="00E97E75">
        <w:rPr>
          <w:rFonts w:ascii="Times New Roman" w:hAnsi="Times New Roman" w:cs="Times New Roman"/>
          <w:sz w:val="32"/>
          <w:szCs w:val="32"/>
        </w:rPr>
        <w:t>1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sz w:val="32"/>
          <w:szCs w:val="32"/>
        </w:rPr>
        <w:t xml:space="preserve">года 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бюджетный кредит не привлекался </w:t>
      </w:r>
      <w:r w:rsidR="005D7D8D" w:rsidRPr="00C662E4">
        <w:rPr>
          <w:rFonts w:ascii="Times New Roman" w:hAnsi="Times New Roman" w:cs="Times New Roman"/>
          <w:sz w:val="32"/>
          <w:szCs w:val="32"/>
        </w:rPr>
        <w:t>в связи с от</w:t>
      </w:r>
      <w:r w:rsidR="00D9244F" w:rsidRPr="00C662E4">
        <w:rPr>
          <w:rFonts w:ascii="Times New Roman" w:hAnsi="Times New Roman" w:cs="Times New Roman"/>
          <w:sz w:val="32"/>
          <w:szCs w:val="32"/>
        </w:rPr>
        <w:t>сутств</w:t>
      </w:r>
      <w:r w:rsidR="005D7D8D" w:rsidRPr="00C662E4">
        <w:rPr>
          <w:rFonts w:ascii="Times New Roman" w:hAnsi="Times New Roman" w:cs="Times New Roman"/>
          <w:sz w:val="32"/>
          <w:szCs w:val="32"/>
        </w:rPr>
        <w:t>ием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 необходимост</w:t>
      </w:r>
      <w:r w:rsidR="005D7D8D" w:rsidRPr="00C662E4">
        <w:rPr>
          <w:rFonts w:ascii="Times New Roman" w:hAnsi="Times New Roman" w:cs="Times New Roman"/>
          <w:sz w:val="32"/>
          <w:szCs w:val="32"/>
        </w:rPr>
        <w:t>и</w:t>
      </w:r>
      <w:r w:rsidR="00D9244F" w:rsidRPr="00C662E4">
        <w:rPr>
          <w:rFonts w:ascii="Times New Roman" w:hAnsi="Times New Roman" w:cs="Times New Roman"/>
          <w:sz w:val="32"/>
          <w:szCs w:val="32"/>
        </w:rPr>
        <w:t xml:space="preserve"> в его привлечении.</w:t>
      </w:r>
      <w:r w:rsidR="00966F83" w:rsidRPr="00C662E4">
        <w:rPr>
          <w:rFonts w:ascii="Times New Roman" w:hAnsi="Times New Roman" w:cs="Times New Roman"/>
          <w:sz w:val="32"/>
          <w:szCs w:val="32"/>
        </w:rPr>
        <w:t xml:space="preserve"> Это я считаю положительным моментом в нашей работе.</w:t>
      </w:r>
    </w:p>
    <w:p w14:paraId="10C725C0" w14:textId="50127321" w:rsidR="00D9244F" w:rsidRPr="00C662E4" w:rsidRDefault="00D9244F" w:rsidP="00C113EF">
      <w:pPr>
        <w:ind w:left="-567"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lastRenderedPageBreak/>
        <w:t>Расходы бюджета в</w:t>
      </w:r>
      <w:r w:rsidR="00E97E75">
        <w:rPr>
          <w:rFonts w:ascii="Times New Roman" w:hAnsi="Times New Roman" w:cs="Times New Roman"/>
          <w:sz w:val="32"/>
          <w:szCs w:val="32"/>
        </w:rPr>
        <w:t xml:space="preserve"> первом</w:t>
      </w:r>
      <w:r w:rsidRPr="00C662E4">
        <w:rPr>
          <w:rFonts w:ascii="Times New Roman" w:hAnsi="Times New Roman" w:cs="Times New Roman"/>
          <w:sz w:val="32"/>
          <w:szCs w:val="32"/>
        </w:rPr>
        <w:t xml:space="preserve"> полугодии 20</w:t>
      </w:r>
      <w:r w:rsidR="00CC1F6F" w:rsidRPr="00C662E4">
        <w:rPr>
          <w:rFonts w:ascii="Times New Roman" w:hAnsi="Times New Roman" w:cs="Times New Roman"/>
          <w:sz w:val="32"/>
          <w:szCs w:val="32"/>
        </w:rPr>
        <w:t>2</w:t>
      </w:r>
      <w:r w:rsidR="00E97E75">
        <w:rPr>
          <w:rFonts w:ascii="Times New Roman" w:hAnsi="Times New Roman" w:cs="Times New Roman"/>
          <w:sz w:val="32"/>
          <w:szCs w:val="32"/>
        </w:rPr>
        <w:t>1</w:t>
      </w:r>
      <w:r w:rsidRPr="00C662E4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04F76" w:rsidRPr="00C662E4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E97E75">
        <w:rPr>
          <w:rFonts w:ascii="Times New Roman" w:hAnsi="Times New Roman" w:cs="Times New Roman"/>
          <w:sz w:val="32"/>
          <w:szCs w:val="32"/>
        </w:rPr>
        <w:t>6 367,6</w:t>
      </w:r>
      <w:r w:rsidR="0090674F" w:rsidRPr="00C662E4">
        <w:rPr>
          <w:rFonts w:ascii="Times New Roman" w:hAnsi="Times New Roman" w:cs="Times New Roman"/>
          <w:sz w:val="32"/>
          <w:szCs w:val="32"/>
        </w:rPr>
        <w:t xml:space="preserve"> тыс.</w:t>
      </w:r>
      <w:r w:rsidR="00121EAB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sz w:val="32"/>
          <w:szCs w:val="32"/>
        </w:rPr>
        <w:t>руб</w:t>
      </w:r>
      <w:r w:rsidR="0090674F" w:rsidRPr="00C662E4">
        <w:rPr>
          <w:rFonts w:ascii="Times New Roman" w:hAnsi="Times New Roman" w:cs="Times New Roman"/>
          <w:sz w:val="32"/>
          <w:szCs w:val="32"/>
        </w:rPr>
        <w:t>лей</w:t>
      </w:r>
      <w:r w:rsidRPr="00C662E4">
        <w:rPr>
          <w:rFonts w:ascii="Times New Roman" w:hAnsi="Times New Roman" w:cs="Times New Roman"/>
          <w:sz w:val="32"/>
          <w:szCs w:val="32"/>
        </w:rPr>
        <w:t xml:space="preserve">. Не программные расходы составили </w:t>
      </w:r>
      <w:r w:rsidR="00E97E75">
        <w:rPr>
          <w:rFonts w:ascii="Times New Roman" w:hAnsi="Times New Roman" w:cs="Times New Roman"/>
          <w:sz w:val="32"/>
          <w:szCs w:val="32"/>
        </w:rPr>
        <w:t>2 682,9</w:t>
      </w:r>
      <w:r w:rsidR="00121EAB" w:rsidRPr="00C662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21EAB" w:rsidRPr="00C662E4">
        <w:rPr>
          <w:rFonts w:ascii="Times New Roman" w:hAnsi="Times New Roman" w:cs="Times New Roman"/>
          <w:sz w:val="32"/>
          <w:szCs w:val="32"/>
        </w:rPr>
        <w:t>тыс.</w:t>
      </w:r>
      <w:r w:rsidR="00F13C9F" w:rsidRPr="00C662E4">
        <w:rPr>
          <w:rFonts w:ascii="Times New Roman" w:hAnsi="Times New Roman" w:cs="Times New Roman"/>
          <w:sz w:val="32"/>
          <w:szCs w:val="32"/>
        </w:rPr>
        <w:t xml:space="preserve"> руб</w:t>
      </w:r>
      <w:r w:rsidR="00121EAB" w:rsidRPr="00C662E4">
        <w:rPr>
          <w:rFonts w:ascii="Times New Roman" w:hAnsi="Times New Roman" w:cs="Times New Roman"/>
          <w:sz w:val="32"/>
          <w:szCs w:val="32"/>
        </w:rPr>
        <w:t>лей</w:t>
      </w:r>
      <w:r w:rsidR="00F13C9F" w:rsidRPr="00C662E4">
        <w:rPr>
          <w:rFonts w:ascii="Times New Roman" w:hAnsi="Times New Roman" w:cs="Times New Roman"/>
          <w:sz w:val="32"/>
          <w:szCs w:val="32"/>
        </w:rPr>
        <w:t>, п</w:t>
      </w:r>
      <w:r w:rsidRPr="00C662E4">
        <w:rPr>
          <w:rFonts w:ascii="Times New Roman" w:hAnsi="Times New Roman" w:cs="Times New Roman"/>
          <w:sz w:val="32"/>
          <w:szCs w:val="32"/>
        </w:rPr>
        <w:t>рограммные расходы</w:t>
      </w:r>
      <w:r w:rsidR="00F13C9F" w:rsidRPr="00C662E4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E97E75">
        <w:rPr>
          <w:rFonts w:ascii="Times New Roman" w:hAnsi="Times New Roman" w:cs="Times New Roman"/>
          <w:sz w:val="32"/>
          <w:szCs w:val="32"/>
        </w:rPr>
        <w:t>3 684,7</w:t>
      </w:r>
      <w:r w:rsidR="00AF2A83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121EAB" w:rsidRPr="00C662E4">
        <w:rPr>
          <w:rFonts w:ascii="Times New Roman" w:hAnsi="Times New Roman" w:cs="Times New Roman"/>
          <w:sz w:val="32"/>
          <w:szCs w:val="32"/>
        </w:rPr>
        <w:t>тыс.</w:t>
      </w:r>
      <w:r w:rsidR="00F13C9F" w:rsidRPr="00C662E4">
        <w:rPr>
          <w:rFonts w:ascii="Times New Roman" w:hAnsi="Times New Roman" w:cs="Times New Roman"/>
          <w:sz w:val="32"/>
          <w:szCs w:val="32"/>
        </w:rPr>
        <w:t xml:space="preserve"> руб</w:t>
      </w:r>
      <w:r w:rsidR="00121EAB" w:rsidRPr="00C662E4">
        <w:rPr>
          <w:rFonts w:ascii="Times New Roman" w:hAnsi="Times New Roman" w:cs="Times New Roman"/>
          <w:sz w:val="32"/>
          <w:szCs w:val="32"/>
        </w:rPr>
        <w:t>лей</w:t>
      </w:r>
      <w:r w:rsidR="00F13C9F" w:rsidRPr="00C662E4">
        <w:rPr>
          <w:rFonts w:ascii="Times New Roman" w:hAnsi="Times New Roman" w:cs="Times New Roman"/>
          <w:sz w:val="32"/>
          <w:szCs w:val="32"/>
        </w:rPr>
        <w:t>.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FFFC5C" w14:textId="669205B1" w:rsidR="00465D77" w:rsidRPr="00C662E4" w:rsidRDefault="00AD398B" w:rsidP="00C113E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   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 xml:space="preserve">Программные </w:t>
      </w:r>
      <w:r w:rsidR="00EE781E" w:rsidRPr="00C662E4">
        <w:rPr>
          <w:rFonts w:ascii="Times New Roman" w:hAnsi="Times New Roman" w:cs="Times New Roman"/>
          <w:kern w:val="2"/>
          <w:sz w:val="32"/>
          <w:szCs w:val="32"/>
        </w:rPr>
        <w:t xml:space="preserve">расходы 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 xml:space="preserve">осваивались по 7 муниципальным программам. Это такие </w:t>
      </w:r>
      <w:r w:rsidR="007E222C" w:rsidRPr="00C662E4">
        <w:rPr>
          <w:rFonts w:ascii="Times New Roman" w:hAnsi="Times New Roman" w:cs="Times New Roman"/>
          <w:kern w:val="2"/>
          <w:sz w:val="32"/>
          <w:szCs w:val="32"/>
        </w:rPr>
        <w:t xml:space="preserve">программы, как: 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«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>Развитие т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ранспортн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>ой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систем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>ы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>,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 «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>Развитие б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лагоустройств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>а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», 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>«</w:t>
      </w:r>
      <w:r w:rsidR="00D9244F" w:rsidRPr="00C662E4">
        <w:rPr>
          <w:rFonts w:ascii="Times New Roman" w:hAnsi="Times New Roman" w:cs="Times New Roman"/>
          <w:kern w:val="2"/>
          <w:sz w:val="32"/>
          <w:szCs w:val="32"/>
        </w:rPr>
        <w:t>Пожарная безопасность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>», «Развитее культуры</w:t>
      </w:r>
      <w:r w:rsidR="00012AF8" w:rsidRPr="00C662E4">
        <w:rPr>
          <w:rFonts w:ascii="Times New Roman" w:hAnsi="Times New Roman" w:cs="Times New Roman"/>
          <w:kern w:val="2"/>
          <w:sz w:val="32"/>
          <w:szCs w:val="32"/>
        </w:rPr>
        <w:t xml:space="preserve">», «Муниципальная политика», 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>«Энергоэффективность</w:t>
      </w:r>
      <w:r w:rsidR="00F13C9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и развитие энергетики</w:t>
      </w:r>
      <w:r w:rsidR="00465D77" w:rsidRPr="00C662E4">
        <w:rPr>
          <w:rFonts w:ascii="Times New Roman" w:hAnsi="Times New Roman" w:cs="Times New Roman"/>
          <w:kern w:val="2"/>
          <w:sz w:val="32"/>
          <w:szCs w:val="32"/>
        </w:rPr>
        <w:t>»</w:t>
      </w:r>
      <w:r w:rsidR="00966F83" w:rsidRPr="00C662E4">
        <w:rPr>
          <w:rFonts w:ascii="Times New Roman" w:hAnsi="Times New Roman" w:cs="Times New Roman"/>
          <w:kern w:val="2"/>
          <w:sz w:val="32"/>
          <w:szCs w:val="32"/>
        </w:rPr>
        <w:t>, «Обеспечение общественного порядка»</w:t>
      </w:r>
      <w:r w:rsidR="00704F76">
        <w:rPr>
          <w:rFonts w:ascii="Times New Roman" w:hAnsi="Times New Roman" w:cs="Times New Roman"/>
          <w:kern w:val="2"/>
          <w:sz w:val="32"/>
          <w:szCs w:val="32"/>
        </w:rPr>
        <w:t>,</w:t>
      </w:r>
      <w:r w:rsidR="00EE781E" w:rsidRPr="00C662E4">
        <w:rPr>
          <w:rFonts w:ascii="Times New Roman" w:hAnsi="Times New Roman" w:cs="Times New Roman"/>
          <w:kern w:val="2"/>
          <w:sz w:val="32"/>
          <w:szCs w:val="32"/>
        </w:rPr>
        <w:t xml:space="preserve"> расходы составили </w:t>
      </w:r>
      <w:r w:rsidR="00E97E75">
        <w:rPr>
          <w:rFonts w:ascii="Times New Roman" w:hAnsi="Times New Roman" w:cs="Times New Roman"/>
          <w:kern w:val="2"/>
          <w:sz w:val="32"/>
          <w:szCs w:val="32"/>
        </w:rPr>
        <w:t>23,1</w:t>
      </w:r>
      <w:r w:rsidR="00EE781E" w:rsidRPr="00C662E4">
        <w:rPr>
          <w:rFonts w:ascii="Times New Roman" w:hAnsi="Times New Roman" w:cs="Times New Roman"/>
          <w:color w:val="FF0000"/>
          <w:kern w:val="2"/>
          <w:sz w:val="32"/>
          <w:szCs w:val="32"/>
        </w:rPr>
        <w:t xml:space="preserve"> </w:t>
      </w:r>
      <w:r w:rsidR="00EE781E" w:rsidRPr="00C662E4">
        <w:rPr>
          <w:rFonts w:ascii="Times New Roman" w:hAnsi="Times New Roman" w:cs="Times New Roman"/>
          <w:kern w:val="2"/>
          <w:sz w:val="32"/>
          <w:szCs w:val="32"/>
        </w:rPr>
        <w:t>процентов от плановых назначений предусмотренных на реализацию программ</w:t>
      </w:r>
      <w:r w:rsidRPr="00C662E4">
        <w:rPr>
          <w:rFonts w:ascii="Times New Roman" w:hAnsi="Times New Roman" w:cs="Times New Roman"/>
          <w:kern w:val="2"/>
          <w:sz w:val="32"/>
          <w:szCs w:val="32"/>
        </w:rPr>
        <w:t xml:space="preserve">. </w:t>
      </w:r>
    </w:p>
    <w:p w14:paraId="3EA91A11" w14:textId="77777777" w:rsidR="00DA2347" w:rsidRPr="00681255" w:rsidRDefault="00B6600F" w:rsidP="00DA2347">
      <w:pPr>
        <w:widowControl w:val="0"/>
        <w:suppressAutoHyphens/>
        <w:autoSpaceDE w:val="0"/>
        <w:autoSpaceDN w:val="0"/>
        <w:adjustRightInd w:val="0"/>
        <w:ind w:left="-567" w:right="-142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sz w:val="32"/>
          <w:szCs w:val="32"/>
          <w:u w:val="single"/>
        </w:rPr>
      </w:pPr>
      <w:r w:rsidRPr="00681255">
        <w:rPr>
          <w:rFonts w:ascii="Times New Roman" w:hAnsi="Times New Roman" w:cs="Times New Roman"/>
          <w:b/>
          <w:bCs/>
          <w:color w:val="000000" w:themeColor="text1"/>
          <w:kern w:val="2"/>
          <w:sz w:val="32"/>
          <w:szCs w:val="32"/>
          <w:u w:val="single"/>
        </w:rPr>
        <w:t>Муниципальная собственность</w:t>
      </w:r>
    </w:p>
    <w:p w14:paraId="781BEFE0" w14:textId="1B3A3349" w:rsidR="00D87688" w:rsidRPr="00681255" w:rsidRDefault="00D87688" w:rsidP="00D562BC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В муниципальной собственности поселения находи</w:t>
      </w:r>
      <w:r w:rsidR="00282AA3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тся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="0031048C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28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объектов недвижимости </w:t>
      </w:r>
      <w:r w:rsidR="00213A6D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(зданий, сооружений).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Земельных </w:t>
      </w:r>
      <w:r w:rsidR="00C47216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участков в</w:t>
      </w:r>
      <w:r w:rsidR="00213A6D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муниципальной собственности поселения </w:t>
      </w:r>
      <w:r w:rsidR="005400E5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всего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="0031048C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44 из них 19 земельных участков под недвижи</w:t>
      </w:r>
      <w:r w:rsidR="00AC2370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м</w:t>
      </w:r>
      <w:r w:rsidR="0031048C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остью,</w:t>
      </w:r>
      <w:r w:rsidR="00AC2370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25 </w:t>
      </w:r>
      <w:bookmarkStart w:id="0" w:name="_Hlk46345195"/>
      <w:r w:rsidR="00AC2370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земельных участка </w:t>
      </w:r>
      <w:bookmarkEnd w:id="0"/>
      <w:r w:rsidR="00AC2370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сельхоз назначения, </w:t>
      </w:r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7</w:t>
      </w:r>
      <w:r w:rsidR="00AC2370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из которых передано в аренду</w:t>
      </w:r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, 3 участка продано арендаторам по истечению 3 лет договора аренды</w:t>
      </w:r>
      <w:r w:rsidR="005400E5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.</w:t>
      </w:r>
      <w:r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Также в первом полугодии Администрацией Верхняковского сельского поселения были проданы 4 </w:t>
      </w:r>
      <w:proofErr w:type="gramStart"/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участка </w:t>
      </w:r>
      <w:r w:rsidR="009E34DE" w:rsidRP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</w:t>
      </w:r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>из</w:t>
      </w:r>
      <w:proofErr w:type="gramEnd"/>
      <w:r w:rsidR="00681255">
        <w:rPr>
          <w:rFonts w:ascii="Times New Roman" w:hAnsi="Times New Roman" w:cs="Times New Roman"/>
          <w:color w:val="000000" w:themeColor="text1"/>
          <w:kern w:val="2"/>
          <w:sz w:val="32"/>
          <w:szCs w:val="32"/>
        </w:rPr>
        <w:t xml:space="preserve"> земель сельскохозяйственного назначения. </w:t>
      </w:r>
      <w:r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территории сельского поселения, при инвентаризации, обнаружились </w:t>
      </w:r>
      <w:r w:rsidR="003C7498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бесхозяйных газопровода. </w:t>
      </w:r>
      <w:r w:rsidR="00213A6D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решению суда </w:t>
      </w:r>
      <w:r w:rsidR="008C0124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28.06.2019</w:t>
      </w:r>
      <w:r w:rsidR="00213A6D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400E5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они </w:t>
      </w:r>
      <w:r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прин</w:t>
      </w:r>
      <w:r w:rsidR="008C0124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яты</w:t>
      </w:r>
      <w:r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муниципальную собственность</w:t>
      </w:r>
      <w:r w:rsidR="009E34DE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зарегистрированы в </w:t>
      </w:r>
      <w:proofErr w:type="spellStart"/>
      <w:r w:rsidR="009E34DE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Росреестре</w:t>
      </w:r>
      <w:proofErr w:type="spellEnd"/>
      <w:r w:rsidR="009E34DE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AC2370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01A54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AC2370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настоящее время ведётся переписка с ПАО «Газпром газораспределение Ростов-на-Дону» по передаче их </w:t>
      </w:r>
      <w:r w:rsidR="005130F4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 </w:t>
      </w:r>
      <w:r w:rsidR="00AC2370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в аренду и</w:t>
      </w:r>
      <w:r w:rsidR="00401A54" w:rsidRPr="00681255">
        <w:rPr>
          <w:rFonts w:ascii="Times New Roman" w:hAnsi="Times New Roman" w:cs="Times New Roman"/>
          <w:color w:val="000000" w:themeColor="text1"/>
          <w:sz w:val="32"/>
          <w:szCs w:val="32"/>
        </w:rPr>
        <w:t>ли приобретения ими в собственность.</w:t>
      </w:r>
      <w:r w:rsidR="00726FCD" w:rsidRPr="006812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 </w:t>
      </w:r>
      <w:proofErr w:type="gramStart"/>
      <w:r w:rsidR="00726FCD" w:rsidRPr="006812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 у</w:t>
      </w:r>
      <w:proofErr w:type="gramEnd"/>
      <w:r w:rsidR="00726FCD" w:rsidRPr="0068125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Администрации Верхняковского сельского поселения отсутствует лицензия на эксплуатацию опасных производственных объектов, а вышеуказанный газопровод технологически связан с газораспределительной сетью х. Верхняковский Верхнедонского района находящийся в собственности </w:t>
      </w:r>
      <w:r w:rsidR="00726FCD" w:rsidRPr="0068125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ПАО «Газпром газорасп</w:t>
      </w:r>
      <w:r w:rsidR="001E03D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ределение  Ростов-на-Дону».</w:t>
      </w:r>
    </w:p>
    <w:p w14:paraId="62CE5538" w14:textId="34B71D1E" w:rsidR="00B6600F" w:rsidRPr="00C662E4" w:rsidRDefault="00B6600F" w:rsidP="00C113EF">
      <w:pPr>
        <w:ind w:left="-567" w:right="-142" w:firstLine="708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ОСВЕЩЕНИЕ.</w:t>
      </w:r>
    </w:p>
    <w:p w14:paraId="20A82508" w14:textId="77777777" w:rsidR="007E222C" w:rsidRPr="00C662E4" w:rsidRDefault="007E222C" w:rsidP="00C113EF">
      <w:pPr>
        <w:ind w:left="-567" w:right="-142" w:firstLine="708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 xml:space="preserve">Протяженность линии уличного освещения составляет 7 км.500 м. </w:t>
      </w:r>
    </w:p>
    <w:p w14:paraId="6DA155A8" w14:textId="7E2AA961" w:rsidR="00B6600F" w:rsidRPr="00C662E4" w:rsidRDefault="007E222C" w:rsidP="00C113EF">
      <w:pPr>
        <w:ind w:left="-567"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lastRenderedPageBreak/>
        <w:t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</w:t>
      </w:r>
      <w:r w:rsidR="00AC5AAA" w:rsidRPr="00C662E4">
        <w:rPr>
          <w:rFonts w:ascii="Times New Roman" w:hAnsi="Times New Roman" w:cs="Times New Roman"/>
          <w:sz w:val="32"/>
          <w:szCs w:val="32"/>
        </w:rPr>
        <w:t xml:space="preserve"> 1</w:t>
      </w:r>
      <w:r w:rsidR="003B260F">
        <w:rPr>
          <w:rFonts w:ascii="Times New Roman" w:hAnsi="Times New Roman" w:cs="Times New Roman"/>
          <w:sz w:val="32"/>
          <w:szCs w:val="32"/>
        </w:rPr>
        <w:t>01,6</w:t>
      </w:r>
      <w:r w:rsidR="00EC0BC2" w:rsidRPr="00C662E4">
        <w:rPr>
          <w:rFonts w:ascii="Times New Roman" w:hAnsi="Times New Roman" w:cs="Times New Roman"/>
          <w:sz w:val="32"/>
          <w:szCs w:val="32"/>
        </w:rPr>
        <w:t xml:space="preserve"> тыс.</w:t>
      </w:r>
      <w:r w:rsidRPr="00C662E4">
        <w:rPr>
          <w:rFonts w:ascii="Times New Roman" w:hAnsi="Times New Roman" w:cs="Times New Roman"/>
          <w:sz w:val="32"/>
          <w:szCs w:val="32"/>
        </w:rPr>
        <w:t xml:space="preserve"> руб</w:t>
      </w:r>
      <w:r w:rsidR="00EC0BC2" w:rsidRPr="00C662E4">
        <w:rPr>
          <w:rFonts w:ascii="Times New Roman" w:hAnsi="Times New Roman" w:cs="Times New Roman"/>
          <w:sz w:val="32"/>
          <w:szCs w:val="32"/>
        </w:rPr>
        <w:t>лей</w:t>
      </w:r>
      <w:r w:rsidRPr="00C662E4">
        <w:rPr>
          <w:rFonts w:ascii="Times New Roman" w:hAnsi="Times New Roman" w:cs="Times New Roman"/>
          <w:sz w:val="32"/>
          <w:szCs w:val="32"/>
        </w:rPr>
        <w:t xml:space="preserve"> - 10</w:t>
      </w:r>
      <w:r w:rsidR="00DB1E09">
        <w:rPr>
          <w:rFonts w:ascii="Times New Roman" w:hAnsi="Times New Roman" w:cs="Times New Roman"/>
          <w:sz w:val="32"/>
          <w:szCs w:val="32"/>
        </w:rPr>
        <w:t>5</w:t>
      </w:r>
      <w:r w:rsidRPr="00C662E4">
        <w:rPr>
          <w:rFonts w:ascii="Times New Roman" w:hAnsi="Times New Roman" w:cs="Times New Roman"/>
          <w:sz w:val="32"/>
          <w:szCs w:val="32"/>
        </w:rPr>
        <w:t xml:space="preserve"> светильник</w:t>
      </w:r>
      <w:r w:rsidR="00055618">
        <w:rPr>
          <w:rFonts w:ascii="Times New Roman" w:hAnsi="Times New Roman" w:cs="Times New Roman"/>
          <w:sz w:val="32"/>
          <w:szCs w:val="32"/>
        </w:rPr>
        <w:t>ов</w:t>
      </w:r>
      <w:r w:rsidRPr="00C662E4">
        <w:rPr>
          <w:rFonts w:ascii="Times New Roman" w:hAnsi="Times New Roman" w:cs="Times New Roman"/>
          <w:sz w:val="32"/>
          <w:szCs w:val="32"/>
        </w:rPr>
        <w:t>.</w:t>
      </w:r>
      <w:r w:rsidR="009D6D69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055618">
        <w:rPr>
          <w:rFonts w:ascii="Times New Roman" w:hAnsi="Times New Roman" w:cs="Times New Roman"/>
          <w:sz w:val="32"/>
          <w:szCs w:val="32"/>
        </w:rPr>
        <w:t>В отчетном периоде п</w:t>
      </w:r>
      <w:r w:rsidR="009D6D69" w:rsidRPr="00C662E4">
        <w:rPr>
          <w:rFonts w:ascii="Times New Roman" w:hAnsi="Times New Roman" w:cs="Times New Roman"/>
          <w:sz w:val="32"/>
          <w:szCs w:val="32"/>
        </w:rPr>
        <w:t>риобретен</w:t>
      </w:r>
      <w:r w:rsidR="00802673">
        <w:rPr>
          <w:rFonts w:ascii="Times New Roman" w:hAnsi="Times New Roman" w:cs="Times New Roman"/>
          <w:sz w:val="32"/>
          <w:szCs w:val="32"/>
        </w:rPr>
        <w:t>ы</w:t>
      </w:r>
      <w:r w:rsidR="009D6D69" w:rsidRPr="00C662E4">
        <w:rPr>
          <w:rFonts w:ascii="Times New Roman" w:hAnsi="Times New Roman" w:cs="Times New Roman"/>
          <w:sz w:val="32"/>
          <w:szCs w:val="32"/>
        </w:rPr>
        <w:t xml:space="preserve"> энергосберегающие лампы на</w:t>
      </w:r>
      <w:r w:rsidR="00EC0BC2" w:rsidRPr="00C662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C0BC2" w:rsidRPr="00C662E4">
        <w:rPr>
          <w:rFonts w:ascii="Times New Roman" w:hAnsi="Times New Roman" w:cs="Times New Roman"/>
          <w:sz w:val="32"/>
          <w:szCs w:val="32"/>
        </w:rPr>
        <w:t xml:space="preserve">сумму </w:t>
      </w:r>
      <w:r w:rsidR="009D6D69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DB1E09">
        <w:rPr>
          <w:rFonts w:ascii="Times New Roman" w:hAnsi="Times New Roman" w:cs="Times New Roman"/>
          <w:sz w:val="32"/>
          <w:szCs w:val="32"/>
        </w:rPr>
        <w:t>34</w:t>
      </w:r>
      <w:proofErr w:type="gramEnd"/>
      <w:r w:rsidR="00DB1E09">
        <w:rPr>
          <w:rFonts w:ascii="Times New Roman" w:hAnsi="Times New Roman" w:cs="Times New Roman"/>
          <w:sz w:val="32"/>
          <w:szCs w:val="32"/>
        </w:rPr>
        <w:t>,0</w:t>
      </w:r>
      <w:r w:rsidR="009D6D69" w:rsidRPr="00C662E4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121EAB" w:rsidRPr="00C662E4">
        <w:rPr>
          <w:rFonts w:ascii="Times New Roman" w:hAnsi="Times New Roman" w:cs="Times New Roman"/>
          <w:sz w:val="32"/>
          <w:szCs w:val="32"/>
        </w:rPr>
        <w:t>лей</w:t>
      </w:r>
      <w:r w:rsidR="00EC0BC2" w:rsidRPr="00C662E4">
        <w:rPr>
          <w:rFonts w:ascii="Times New Roman" w:hAnsi="Times New Roman" w:cs="Times New Roman"/>
          <w:sz w:val="32"/>
          <w:szCs w:val="32"/>
        </w:rPr>
        <w:t>.</w:t>
      </w:r>
      <w:r w:rsidR="003B260F">
        <w:rPr>
          <w:rFonts w:ascii="Times New Roman" w:hAnsi="Times New Roman" w:cs="Times New Roman"/>
          <w:sz w:val="32"/>
          <w:szCs w:val="32"/>
        </w:rPr>
        <w:t xml:space="preserve"> Заключен контракт на приобретение</w:t>
      </w:r>
      <w:r w:rsidR="00802673">
        <w:rPr>
          <w:rFonts w:ascii="Times New Roman" w:hAnsi="Times New Roman" w:cs="Times New Roman"/>
          <w:sz w:val="32"/>
          <w:szCs w:val="32"/>
        </w:rPr>
        <w:t xml:space="preserve"> 11</w:t>
      </w:r>
      <w:r w:rsidR="00DB1E09">
        <w:rPr>
          <w:rFonts w:ascii="Times New Roman" w:hAnsi="Times New Roman" w:cs="Times New Roman"/>
          <w:sz w:val="32"/>
          <w:szCs w:val="32"/>
        </w:rPr>
        <w:t>5</w:t>
      </w:r>
      <w:r w:rsidR="00802673">
        <w:rPr>
          <w:rFonts w:ascii="Times New Roman" w:hAnsi="Times New Roman" w:cs="Times New Roman"/>
          <w:sz w:val="32"/>
          <w:szCs w:val="32"/>
        </w:rPr>
        <w:t xml:space="preserve"> энергосберегающих </w:t>
      </w:r>
      <w:r w:rsidR="00B10866">
        <w:rPr>
          <w:rFonts w:ascii="Times New Roman" w:hAnsi="Times New Roman" w:cs="Times New Roman"/>
          <w:sz w:val="32"/>
          <w:szCs w:val="32"/>
        </w:rPr>
        <w:t>светильников</w:t>
      </w:r>
      <w:r w:rsidR="00802673">
        <w:rPr>
          <w:rFonts w:ascii="Times New Roman" w:hAnsi="Times New Roman" w:cs="Times New Roman"/>
          <w:sz w:val="32"/>
          <w:szCs w:val="32"/>
        </w:rPr>
        <w:t xml:space="preserve"> на сумму 412,9 тыс. </w:t>
      </w:r>
      <w:proofErr w:type="gramStart"/>
      <w:r w:rsidR="00802673">
        <w:rPr>
          <w:rFonts w:ascii="Times New Roman" w:hAnsi="Times New Roman" w:cs="Times New Roman"/>
          <w:sz w:val="32"/>
          <w:szCs w:val="32"/>
        </w:rPr>
        <w:t>рублей</w:t>
      </w:r>
      <w:r w:rsidR="00B10866">
        <w:rPr>
          <w:rFonts w:ascii="Times New Roman" w:hAnsi="Times New Roman" w:cs="Times New Roman"/>
          <w:sz w:val="32"/>
          <w:szCs w:val="32"/>
        </w:rPr>
        <w:t>,.</w:t>
      </w:r>
      <w:proofErr w:type="gramEnd"/>
      <w:r w:rsidR="00B10866">
        <w:rPr>
          <w:rFonts w:ascii="Times New Roman" w:hAnsi="Times New Roman" w:cs="Times New Roman"/>
          <w:sz w:val="32"/>
          <w:szCs w:val="32"/>
        </w:rPr>
        <w:t xml:space="preserve"> Которыми</w:t>
      </w:r>
      <w:r w:rsidR="00055618">
        <w:rPr>
          <w:rFonts w:ascii="Times New Roman" w:hAnsi="Times New Roman" w:cs="Times New Roman"/>
          <w:sz w:val="32"/>
          <w:szCs w:val="32"/>
        </w:rPr>
        <w:t xml:space="preserve"> будут заменены </w:t>
      </w:r>
      <w:r w:rsidR="00B10866">
        <w:rPr>
          <w:rFonts w:ascii="Times New Roman" w:hAnsi="Times New Roman" w:cs="Times New Roman"/>
          <w:sz w:val="32"/>
          <w:szCs w:val="32"/>
        </w:rPr>
        <w:t xml:space="preserve">фонари </w:t>
      </w:r>
      <w:r w:rsidR="00055618">
        <w:rPr>
          <w:rFonts w:ascii="Times New Roman" w:hAnsi="Times New Roman" w:cs="Times New Roman"/>
          <w:sz w:val="32"/>
          <w:szCs w:val="32"/>
        </w:rPr>
        <w:t>во всех хуторах нашего поселения.</w:t>
      </w:r>
      <w:r w:rsidR="009D6D69" w:rsidRPr="00C662E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5FFF3F" w14:textId="77777777" w:rsidR="00C3136F" w:rsidRPr="00C662E4" w:rsidRDefault="00B6600F" w:rsidP="00C113EF">
      <w:pPr>
        <w:ind w:left="-567" w:right="-142"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sz w:val="32"/>
          <w:szCs w:val="32"/>
          <w:u w:val="single"/>
        </w:rPr>
        <w:t>ДОРОГИ</w:t>
      </w:r>
      <w:r w:rsidRPr="00C662E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190B86AE" w14:textId="533AE8F4" w:rsidR="00600CEE" w:rsidRPr="00C662E4" w:rsidRDefault="007A370B" w:rsidP="00D562BC">
      <w:pPr>
        <w:ind w:left="-567" w:right="-142" w:firstLine="851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sz w:val="32"/>
          <w:szCs w:val="32"/>
        </w:rPr>
        <w:t xml:space="preserve">На территории сельского </w:t>
      </w:r>
      <w:r w:rsidR="007E222C" w:rsidRPr="00C662E4">
        <w:rPr>
          <w:rFonts w:ascii="Times New Roman" w:hAnsi="Times New Roman" w:cs="Times New Roman"/>
          <w:sz w:val="32"/>
          <w:szCs w:val="32"/>
        </w:rPr>
        <w:t>поселени</w:t>
      </w:r>
      <w:r w:rsidRPr="00C662E4">
        <w:rPr>
          <w:rFonts w:ascii="Times New Roman" w:hAnsi="Times New Roman" w:cs="Times New Roman"/>
          <w:sz w:val="32"/>
          <w:szCs w:val="32"/>
        </w:rPr>
        <w:t xml:space="preserve">я имеется </w:t>
      </w:r>
      <w:r w:rsidR="007E222C" w:rsidRPr="00C662E4">
        <w:rPr>
          <w:rFonts w:ascii="Times New Roman" w:hAnsi="Times New Roman" w:cs="Times New Roman"/>
          <w:sz w:val="32"/>
          <w:szCs w:val="32"/>
        </w:rPr>
        <w:t xml:space="preserve">14 </w:t>
      </w:r>
      <w:r w:rsidRPr="00C662E4">
        <w:rPr>
          <w:rFonts w:ascii="Times New Roman" w:hAnsi="Times New Roman" w:cs="Times New Roman"/>
          <w:sz w:val="32"/>
          <w:szCs w:val="32"/>
        </w:rPr>
        <w:t>внутри</w:t>
      </w:r>
      <w:r w:rsidR="00C47216">
        <w:rPr>
          <w:rFonts w:ascii="Times New Roman" w:hAnsi="Times New Roman" w:cs="Times New Roman"/>
          <w:sz w:val="32"/>
          <w:szCs w:val="32"/>
        </w:rPr>
        <w:t>-</w:t>
      </w:r>
      <w:r w:rsidRPr="00C662E4">
        <w:rPr>
          <w:rFonts w:ascii="Times New Roman" w:hAnsi="Times New Roman" w:cs="Times New Roman"/>
          <w:sz w:val="32"/>
          <w:szCs w:val="32"/>
        </w:rPr>
        <w:t>поселковых автомобильных дороги общего пользования</w:t>
      </w:r>
      <w:r w:rsidR="007E222C" w:rsidRPr="00C662E4">
        <w:rPr>
          <w:rFonts w:ascii="Times New Roman" w:hAnsi="Times New Roman" w:cs="Times New Roman"/>
          <w:sz w:val="32"/>
          <w:szCs w:val="32"/>
        </w:rPr>
        <w:t xml:space="preserve"> протяженностью </w:t>
      </w:r>
      <w:r w:rsidR="001B418D" w:rsidRPr="00C662E4">
        <w:rPr>
          <w:rFonts w:ascii="Times New Roman" w:hAnsi="Times New Roman" w:cs="Times New Roman"/>
          <w:sz w:val="32"/>
          <w:szCs w:val="32"/>
        </w:rPr>
        <w:t>35,5</w:t>
      </w:r>
      <w:r w:rsidR="007E222C" w:rsidRPr="00C662E4">
        <w:rPr>
          <w:rFonts w:ascii="Times New Roman" w:hAnsi="Times New Roman" w:cs="Times New Roman"/>
          <w:sz w:val="32"/>
          <w:szCs w:val="32"/>
        </w:rPr>
        <w:t xml:space="preserve"> км, содержание которых осуществляется по соглашению о передаче полномочий от муниципального района. </w:t>
      </w:r>
      <w:r w:rsidRPr="00C662E4">
        <w:rPr>
          <w:rFonts w:ascii="Times New Roman" w:hAnsi="Times New Roman" w:cs="Times New Roman"/>
          <w:sz w:val="32"/>
          <w:szCs w:val="32"/>
        </w:rPr>
        <w:t>Полномочия по</w:t>
      </w:r>
      <w:r w:rsidR="007E222C" w:rsidRPr="00C662E4">
        <w:rPr>
          <w:rFonts w:ascii="Times New Roman" w:hAnsi="Times New Roman" w:cs="Times New Roman"/>
          <w:sz w:val="32"/>
          <w:szCs w:val="32"/>
        </w:rPr>
        <w:t xml:space="preserve"> содержани</w:t>
      </w:r>
      <w:r w:rsidRPr="00C662E4">
        <w:rPr>
          <w:rFonts w:ascii="Times New Roman" w:hAnsi="Times New Roman" w:cs="Times New Roman"/>
          <w:sz w:val="32"/>
          <w:szCs w:val="32"/>
        </w:rPr>
        <w:t>ю</w:t>
      </w:r>
      <w:r w:rsidR="007E222C" w:rsidRPr="00C662E4">
        <w:rPr>
          <w:rFonts w:ascii="Times New Roman" w:hAnsi="Times New Roman" w:cs="Times New Roman"/>
          <w:sz w:val="32"/>
          <w:szCs w:val="32"/>
        </w:rPr>
        <w:t xml:space="preserve"> внутри</w:t>
      </w:r>
      <w:r w:rsidR="00C237A8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7E222C" w:rsidRPr="00C662E4">
        <w:rPr>
          <w:rFonts w:ascii="Times New Roman" w:hAnsi="Times New Roman" w:cs="Times New Roman"/>
          <w:sz w:val="32"/>
          <w:szCs w:val="32"/>
        </w:rPr>
        <w:t>поселковых автомобильных дорог общего пол</w:t>
      </w:r>
      <w:r w:rsidR="009F33A9" w:rsidRPr="00C662E4">
        <w:rPr>
          <w:rFonts w:ascii="Times New Roman" w:hAnsi="Times New Roman" w:cs="Times New Roman"/>
          <w:sz w:val="32"/>
          <w:szCs w:val="32"/>
        </w:rPr>
        <w:t xml:space="preserve">ьзования местного значения были </w:t>
      </w:r>
      <w:r w:rsidR="00121EAB" w:rsidRPr="00C662E4">
        <w:rPr>
          <w:rFonts w:ascii="Times New Roman" w:hAnsi="Times New Roman" w:cs="Times New Roman"/>
          <w:sz w:val="32"/>
          <w:szCs w:val="32"/>
        </w:rPr>
        <w:t xml:space="preserve">выполнены </w:t>
      </w:r>
      <w:r w:rsidR="009F33A9" w:rsidRPr="00C662E4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802673">
        <w:rPr>
          <w:rFonts w:ascii="Times New Roman" w:hAnsi="Times New Roman" w:cs="Times New Roman"/>
          <w:sz w:val="32"/>
          <w:szCs w:val="32"/>
        </w:rPr>
        <w:t>148,2</w:t>
      </w:r>
      <w:r w:rsidR="00121EAB" w:rsidRPr="00C662E4">
        <w:rPr>
          <w:rFonts w:ascii="Times New Roman" w:hAnsi="Times New Roman" w:cs="Times New Roman"/>
          <w:sz w:val="32"/>
          <w:szCs w:val="32"/>
        </w:rPr>
        <w:t xml:space="preserve"> тыс. </w:t>
      </w:r>
      <w:r w:rsidR="009F33A9" w:rsidRPr="00C662E4">
        <w:rPr>
          <w:rFonts w:ascii="Times New Roman" w:hAnsi="Times New Roman" w:cs="Times New Roman"/>
          <w:sz w:val="32"/>
          <w:szCs w:val="32"/>
        </w:rPr>
        <w:t>руб</w:t>
      </w:r>
      <w:r w:rsidR="00121EAB" w:rsidRPr="00C662E4">
        <w:rPr>
          <w:rFonts w:ascii="Times New Roman" w:hAnsi="Times New Roman" w:cs="Times New Roman"/>
          <w:sz w:val="32"/>
          <w:szCs w:val="32"/>
        </w:rPr>
        <w:t>лей</w:t>
      </w:r>
      <w:r w:rsidR="00055618">
        <w:rPr>
          <w:rFonts w:ascii="Times New Roman" w:hAnsi="Times New Roman" w:cs="Times New Roman"/>
          <w:sz w:val="32"/>
          <w:szCs w:val="32"/>
        </w:rPr>
        <w:t xml:space="preserve"> или 11,1 процентов утвержденных лимитов </w:t>
      </w:r>
      <w:proofErr w:type="gramStart"/>
      <w:r w:rsidR="001B418D" w:rsidRPr="00C662E4">
        <w:rPr>
          <w:rFonts w:ascii="Times New Roman" w:hAnsi="Times New Roman" w:cs="Times New Roman"/>
          <w:sz w:val="32"/>
          <w:szCs w:val="32"/>
        </w:rPr>
        <w:t>( дорожная</w:t>
      </w:r>
      <w:proofErr w:type="gramEnd"/>
      <w:r w:rsidR="001B418D" w:rsidRPr="00C662E4">
        <w:rPr>
          <w:rFonts w:ascii="Times New Roman" w:hAnsi="Times New Roman" w:cs="Times New Roman"/>
          <w:sz w:val="32"/>
          <w:szCs w:val="32"/>
        </w:rPr>
        <w:t xml:space="preserve"> разметка,</w:t>
      </w:r>
      <w:r w:rsidR="00BE51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2673">
        <w:rPr>
          <w:rFonts w:ascii="Times New Roman" w:hAnsi="Times New Roman" w:cs="Times New Roman"/>
          <w:sz w:val="32"/>
          <w:szCs w:val="32"/>
        </w:rPr>
        <w:t>г</w:t>
      </w:r>
      <w:r w:rsidR="00AC5AAA" w:rsidRPr="00C662E4">
        <w:rPr>
          <w:rFonts w:ascii="Times New Roman" w:hAnsi="Times New Roman" w:cs="Times New Roman"/>
          <w:sz w:val="32"/>
          <w:szCs w:val="32"/>
        </w:rPr>
        <w:t>рейдирование</w:t>
      </w:r>
      <w:proofErr w:type="spellEnd"/>
      <w:r w:rsidR="00AC5AAA" w:rsidRPr="00C662E4">
        <w:rPr>
          <w:rFonts w:ascii="Times New Roman" w:hAnsi="Times New Roman" w:cs="Times New Roman"/>
          <w:sz w:val="32"/>
          <w:szCs w:val="32"/>
        </w:rPr>
        <w:t>,</w:t>
      </w:r>
      <w:r w:rsidR="000556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2673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="001B418D" w:rsidRPr="00C662E4">
        <w:rPr>
          <w:rFonts w:ascii="Times New Roman" w:hAnsi="Times New Roman" w:cs="Times New Roman"/>
          <w:sz w:val="32"/>
          <w:szCs w:val="32"/>
        </w:rPr>
        <w:t>)</w:t>
      </w:r>
      <w:r w:rsidR="009F33A9" w:rsidRPr="00C662E4">
        <w:rPr>
          <w:rFonts w:ascii="Times New Roman" w:hAnsi="Times New Roman" w:cs="Times New Roman"/>
          <w:sz w:val="32"/>
          <w:szCs w:val="32"/>
        </w:rPr>
        <w:t xml:space="preserve">. </w:t>
      </w:r>
      <w:r w:rsidR="00BE51CB">
        <w:rPr>
          <w:rFonts w:ascii="Times New Roman" w:hAnsi="Times New Roman" w:cs="Times New Roman"/>
          <w:sz w:val="32"/>
          <w:szCs w:val="32"/>
        </w:rPr>
        <w:t xml:space="preserve">Заключен контракт на ремонт дороги по </w:t>
      </w:r>
      <w:proofErr w:type="spellStart"/>
      <w:r w:rsidR="00BE51CB">
        <w:rPr>
          <w:rFonts w:ascii="Times New Roman" w:hAnsi="Times New Roman" w:cs="Times New Roman"/>
          <w:sz w:val="32"/>
          <w:szCs w:val="32"/>
        </w:rPr>
        <w:t>ул.Овражная</w:t>
      </w:r>
      <w:proofErr w:type="spellEnd"/>
      <w:r w:rsidR="00BE51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51CB">
        <w:rPr>
          <w:rFonts w:ascii="Times New Roman" w:hAnsi="Times New Roman" w:cs="Times New Roman"/>
          <w:sz w:val="32"/>
          <w:szCs w:val="32"/>
        </w:rPr>
        <w:t>х.Верхняковский</w:t>
      </w:r>
      <w:proofErr w:type="spellEnd"/>
      <w:r w:rsidR="00BE51CB">
        <w:rPr>
          <w:rFonts w:ascii="Times New Roman" w:hAnsi="Times New Roman" w:cs="Times New Roman"/>
          <w:sz w:val="32"/>
          <w:szCs w:val="32"/>
        </w:rPr>
        <w:t xml:space="preserve"> на сумму 694,6 тыс. рублей.</w:t>
      </w:r>
      <w:r w:rsidR="00B10866">
        <w:rPr>
          <w:rFonts w:ascii="Times New Roman" w:hAnsi="Times New Roman" w:cs="Times New Roman"/>
          <w:sz w:val="32"/>
          <w:szCs w:val="32"/>
        </w:rPr>
        <w:t xml:space="preserve"> Контракт исполнен.</w:t>
      </w:r>
    </w:p>
    <w:p w14:paraId="209E2017" w14:textId="427EE45C" w:rsidR="00B6600F" w:rsidRPr="008426D5" w:rsidRDefault="00B6600F" w:rsidP="00C113E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8426D5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О состоянии гражданской обороны, профилактике терроризма и противопожарных мероприятий на территории Верхняковского сельского поселения</w:t>
      </w:r>
    </w:p>
    <w:p w14:paraId="6D41C4A1" w14:textId="1033FB7E" w:rsidR="00AD398B" w:rsidRPr="008426D5" w:rsidRDefault="00AD398B" w:rsidP="00D562B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8426D5">
        <w:rPr>
          <w:rFonts w:ascii="Times New Roman" w:hAnsi="Times New Roman" w:cs="Times New Roman"/>
          <w:kern w:val="2"/>
          <w:sz w:val="32"/>
          <w:szCs w:val="32"/>
        </w:rPr>
        <w:t xml:space="preserve">Особое внимание на территории поселения мы уделяем </w:t>
      </w:r>
      <w:r w:rsidR="00105691" w:rsidRPr="008426D5">
        <w:rPr>
          <w:rFonts w:ascii="Times New Roman" w:hAnsi="Times New Roman" w:cs="Times New Roman"/>
          <w:kern w:val="2"/>
          <w:sz w:val="32"/>
          <w:szCs w:val="32"/>
        </w:rPr>
        <w:t xml:space="preserve">противопожарной 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 xml:space="preserve">безопасности. Не для кого не секрет, что с приходом </w:t>
      </w:r>
      <w:r w:rsidR="009F33A9" w:rsidRPr="008426D5">
        <w:rPr>
          <w:rFonts w:ascii="Times New Roman" w:hAnsi="Times New Roman" w:cs="Times New Roman"/>
          <w:kern w:val="2"/>
          <w:sz w:val="32"/>
          <w:szCs w:val="32"/>
        </w:rPr>
        <w:t xml:space="preserve">теплых дней увеличивается риск 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>возгорания сухой растительности</w:t>
      </w:r>
      <w:r w:rsidRPr="00B81990">
        <w:rPr>
          <w:rFonts w:ascii="Times New Roman" w:hAnsi="Times New Roman" w:cs="Times New Roman"/>
          <w:kern w:val="2"/>
          <w:sz w:val="32"/>
          <w:szCs w:val="32"/>
        </w:rPr>
        <w:t xml:space="preserve">. </w:t>
      </w:r>
      <w:r w:rsidR="00C113EF" w:rsidRPr="00B81990">
        <w:rPr>
          <w:rFonts w:ascii="Times New Roman" w:hAnsi="Times New Roman" w:cs="Times New Roman"/>
          <w:kern w:val="2"/>
          <w:sz w:val="32"/>
          <w:szCs w:val="32"/>
        </w:rPr>
        <w:t>П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остановлением Правительства Ростовской области № 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313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«Об установлении особого противопожарного режима на территории Ростовской области» был установлен особый противопожарный режим на период с 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апреля до 1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октября 202</w:t>
      </w:r>
      <w:r w:rsidR="00B81990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113EF" w:rsidRPr="00B8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  <w:r w:rsidR="005130F4" w:rsidRPr="00B81990"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r w:rsidR="005130F4" w:rsidRPr="008426D5">
        <w:rPr>
          <w:rFonts w:ascii="Times New Roman" w:hAnsi="Times New Roman" w:cs="Times New Roman"/>
          <w:kern w:val="2"/>
          <w:sz w:val="32"/>
          <w:szCs w:val="32"/>
        </w:rPr>
        <w:t xml:space="preserve">при котором запрещено выжигание сухой растительности и </w:t>
      </w:r>
      <w:r w:rsidR="00EC1577" w:rsidRPr="008426D5">
        <w:rPr>
          <w:rFonts w:ascii="Times New Roman" w:hAnsi="Times New Roman" w:cs="Times New Roman"/>
          <w:kern w:val="2"/>
          <w:sz w:val="32"/>
          <w:szCs w:val="32"/>
        </w:rPr>
        <w:t>мусора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>.</w:t>
      </w:r>
      <w:r w:rsidR="00665EB1" w:rsidRPr="008426D5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="00C113EF"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 проводится работа с населением о правилах обращения с огнем и недопущении возникновения пожаров.</w:t>
      </w:r>
    </w:p>
    <w:p w14:paraId="787BC758" w14:textId="4B8B2666" w:rsidR="00E62457" w:rsidRPr="008426D5" w:rsidRDefault="00E62457" w:rsidP="00D562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целью предотвращения пожаров на территории Верхняковского сельского поселения администрацией сельского поселения предпринят ряд мероприятий:</w:t>
      </w:r>
    </w:p>
    <w:p w14:paraId="3F9B6D16" w14:textId="77777777" w:rsidR="00E62457" w:rsidRPr="008426D5" w:rsidRDefault="00E62457" w:rsidP="00D562BC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проведены профилактические беседы с одинокими, асоциальными гражданами;</w:t>
      </w:r>
    </w:p>
    <w:p w14:paraId="48B4B10B" w14:textId="77777777" w:rsidR="00E62457" w:rsidRPr="008426D5" w:rsidRDefault="00E62457" w:rsidP="00D562BC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были распространены памятки, листовки среди жителей с предупреждениями по противопожарной безопасности;</w:t>
      </w:r>
    </w:p>
    <w:p w14:paraId="551DFE78" w14:textId="6F385EF1" w:rsidR="002C5880" w:rsidRPr="008426D5" w:rsidRDefault="00E62457" w:rsidP="00D562BC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размещена информация на информационных стендах в населенных пунктах сельского поселения и на официальном сайте администрации.</w:t>
      </w:r>
    </w:p>
    <w:p w14:paraId="609F4553" w14:textId="75D4A9BD" w:rsidR="00290F49" w:rsidRPr="008426D5" w:rsidRDefault="00665EB1" w:rsidP="00D562BC">
      <w:pPr>
        <w:spacing w:after="150" w:line="240" w:lineRule="auto"/>
        <w:ind w:left="-567" w:firstLine="567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90F49"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14:paraId="5C82F919" w14:textId="1D6ABD90" w:rsidR="00AD398B" w:rsidRPr="008426D5" w:rsidRDefault="002C5880" w:rsidP="00374022">
      <w:pPr>
        <w:widowControl w:val="0"/>
        <w:suppressAutoHyphens/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 w:rsidRPr="008426D5">
        <w:rPr>
          <w:rFonts w:ascii="Times New Roman" w:hAnsi="Times New Roman" w:cs="Times New Roman"/>
          <w:kern w:val="2"/>
          <w:sz w:val="32"/>
          <w:szCs w:val="32"/>
        </w:rPr>
        <w:t xml:space="preserve">В текущем году на территории сельского поселения </w:t>
      </w:r>
      <w:r w:rsidR="008426D5" w:rsidRPr="008426D5">
        <w:rPr>
          <w:rFonts w:ascii="Times New Roman" w:hAnsi="Times New Roman" w:cs="Times New Roman"/>
          <w:kern w:val="2"/>
          <w:sz w:val="32"/>
          <w:szCs w:val="32"/>
        </w:rPr>
        <w:t xml:space="preserve">не 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>было заре</w:t>
      </w:r>
      <w:r w:rsidR="001E03DB">
        <w:rPr>
          <w:rFonts w:ascii="Times New Roman" w:hAnsi="Times New Roman" w:cs="Times New Roman"/>
          <w:kern w:val="2"/>
          <w:sz w:val="32"/>
          <w:szCs w:val="32"/>
        </w:rPr>
        <w:t>гистрировано ландшафтных пожаров</w:t>
      </w:r>
      <w:r w:rsidR="008426D5" w:rsidRPr="008426D5">
        <w:rPr>
          <w:rFonts w:ascii="Times New Roman" w:hAnsi="Times New Roman" w:cs="Times New Roman"/>
          <w:kern w:val="2"/>
          <w:sz w:val="32"/>
          <w:szCs w:val="32"/>
        </w:rPr>
        <w:t>.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 xml:space="preserve"> В связи с выше </w:t>
      </w:r>
      <w:r w:rsidR="00C47216" w:rsidRPr="008426D5">
        <w:rPr>
          <w:rFonts w:ascii="Times New Roman" w:hAnsi="Times New Roman" w:cs="Times New Roman"/>
          <w:kern w:val="2"/>
          <w:sz w:val="32"/>
          <w:szCs w:val="32"/>
        </w:rPr>
        <w:t>изложенным просим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 xml:space="preserve"> жителей Верхняковского сельского поселения соблюдать требования пожарной безопасности</w:t>
      </w:r>
      <w:r w:rsidR="00262B36" w:rsidRPr="008426D5">
        <w:rPr>
          <w:rFonts w:ascii="Times New Roman" w:hAnsi="Times New Roman" w:cs="Times New Roman"/>
          <w:kern w:val="2"/>
          <w:sz w:val="32"/>
          <w:szCs w:val="32"/>
        </w:rPr>
        <w:t>, б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>ыть внимательными</w:t>
      </w:r>
      <w:r w:rsidR="00E62457" w:rsidRPr="008426D5">
        <w:rPr>
          <w:rFonts w:ascii="Times New Roman" w:hAnsi="Times New Roman" w:cs="Times New Roman"/>
          <w:kern w:val="2"/>
          <w:sz w:val="32"/>
          <w:szCs w:val="32"/>
        </w:rPr>
        <w:t xml:space="preserve"> и </w:t>
      </w:r>
      <w:r w:rsidRPr="008426D5">
        <w:rPr>
          <w:rFonts w:ascii="Times New Roman" w:hAnsi="Times New Roman" w:cs="Times New Roman"/>
          <w:kern w:val="2"/>
          <w:sz w:val="32"/>
          <w:szCs w:val="32"/>
        </w:rPr>
        <w:t>не равнодушными</w:t>
      </w:r>
      <w:r w:rsidR="00262B36" w:rsidRPr="008426D5">
        <w:rPr>
          <w:rFonts w:ascii="Times New Roman" w:hAnsi="Times New Roman" w:cs="Times New Roman"/>
          <w:kern w:val="2"/>
          <w:sz w:val="32"/>
          <w:szCs w:val="32"/>
        </w:rPr>
        <w:t xml:space="preserve"> в случае возгорания на территории</w:t>
      </w:r>
      <w:r w:rsidR="00E62457" w:rsidRPr="008426D5">
        <w:rPr>
          <w:rFonts w:ascii="Times New Roman" w:hAnsi="Times New Roman" w:cs="Times New Roman"/>
          <w:kern w:val="2"/>
          <w:sz w:val="32"/>
          <w:szCs w:val="32"/>
        </w:rPr>
        <w:t xml:space="preserve"> поселения</w:t>
      </w:r>
      <w:r w:rsidR="00D261B2" w:rsidRPr="008426D5">
        <w:rPr>
          <w:rFonts w:ascii="Times New Roman" w:hAnsi="Times New Roman" w:cs="Times New Roman"/>
          <w:kern w:val="2"/>
          <w:sz w:val="32"/>
          <w:szCs w:val="32"/>
        </w:rPr>
        <w:t xml:space="preserve"> сообщать в администрацию по телефону 8(86364)44-3-68</w:t>
      </w:r>
      <w:r w:rsidR="00262B36" w:rsidRPr="008426D5">
        <w:rPr>
          <w:rFonts w:ascii="Times New Roman" w:hAnsi="Times New Roman" w:cs="Times New Roman"/>
          <w:kern w:val="2"/>
          <w:sz w:val="32"/>
          <w:szCs w:val="32"/>
        </w:rPr>
        <w:t>.</w:t>
      </w:r>
      <w:r w:rsidRPr="008426D5">
        <w:rPr>
          <w:rFonts w:ascii="Times New Roman" w:hAnsi="Times New Roman" w:cs="Times New Roman"/>
          <w:color w:val="FF0000"/>
          <w:kern w:val="2"/>
          <w:sz w:val="32"/>
          <w:szCs w:val="32"/>
        </w:rPr>
        <w:t xml:space="preserve"> </w:t>
      </w:r>
    </w:p>
    <w:p w14:paraId="4F343759" w14:textId="720B76E0" w:rsidR="00374022" w:rsidRPr="008426D5" w:rsidRDefault="00374022" w:rsidP="0037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раз обращаемся к жителям Верхняковского сельского поселения о неукоснительном соблюдении правил пожарной безопасности и запрете сжигания мусора и сорной растительности.</w:t>
      </w:r>
    </w:p>
    <w:p w14:paraId="213C36DD" w14:textId="77777777" w:rsidR="00374022" w:rsidRPr="00802673" w:rsidRDefault="00374022" w:rsidP="0037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</w:p>
    <w:p w14:paraId="279B1651" w14:textId="3F0FDB5E" w:rsidR="00AD398B" w:rsidRPr="00C662E4" w:rsidRDefault="00B6600F" w:rsidP="00C113E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РАЗВИТИЕ КУЛЬТУРЫ</w:t>
      </w:r>
    </w:p>
    <w:p w14:paraId="36B728E7" w14:textId="3A76F8F5" w:rsidR="00EF50BC" w:rsidRDefault="009F33A9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>В</w:t>
      </w:r>
      <w:r w:rsidR="00EF50BC">
        <w:rPr>
          <w:rFonts w:ascii="Times New Roman" w:hAnsi="Times New Roman" w:cs="Times New Roman"/>
          <w:sz w:val="32"/>
          <w:szCs w:val="32"/>
        </w:rPr>
        <w:t xml:space="preserve"> первом</w:t>
      </w:r>
      <w:r w:rsidRPr="00C662E4">
        <w:rPr>
          <w:rFonts w:ascii="Times New Roman" w:hAnsi="Times New Roman" w:cs="Times New Roman"/>
          <w:sz w:val="32"/>
          <w:szCs w:val="32"/>
        </w:rPr>
        <w:t xml:space="preserve"> полугодии 20</w:t>
      </w:r>
      <w:r w:rsidR="00CC1F6F" w:rsidRPr="00C662E4">
        <w:rPr>
          <w:rFonts w:ascii="Times New Roman" w:hAnsi="Times New Roman" w:cs="Times New Roman"/>
          <w:sz w:val="32"/>
          <w:szCs w:val="32"/>
        </w:rPr>
        <w:t>2</w:t>
      </w:r>
      <w:r w:rsidR="00EF50BC">
        <w:rPr>
          <w:rFonts w:ascii="Times New Roman" w:hAnsi="Times New Roman" w:cs="Times New Roman"/>
          <w:sz w:val="32"/>
          <w:szCs w:val="32"/>
        </w:rPr>
        <w:t>1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62E4">
        <w:rPr>
          <w:rFonts w:ascii="Times New Roman" w:hAnsi="Times New Roman" w:cs="Times New Roman"/>
          <w:sz w:val="32"/>
          <w:szCs w:val="32"/>
        </w:rPr>
        <w:t xml:space="preserve">года </w:t>
      </w:r>
      <w:r w:rsidR="00EF50BC">
        <w:rPr>
          <w:rFonts w:ascii="Times New Roman" w:hAnsi="Times New Roman" w:cs="Times New Roman"/>
          <w:sz w:val="32"/>
          <w:szCs w:val="32"/>
        </w:rPr>
        <w:t xml:space="preserve"> расходы</w:t>
      </w:r>
      <w:proofErr w:type="gramEnd"/>
      <w:r w:rsidR="00EF50BC">
        <w:rPr>
          <w:rFonts w:ascii="Times New Roman" w:hAnsi="Times New Roman" w:cs="Times New Roman"/>
          <w:sz w:val="32"/>
          <w:szCs w:val="32"/>
        </w:rPr>
        <w:t xml:space="preserve"> в области культуры составили 2007,8 тыс.</w:t>
      </w:r>
      <w:r w:rsidR="00E43F90">
        <w:rPr>
          <w:rFonts w:ascii="Times New Roman" w:hAnsi="Times New Roman" w:cs="Times New Roman"/>
          <w:sz w:val="32"/>
          <w:szCs w:val="32"/>
        </w:rPr>
        <w:t xml:space="preserve"> </w:t>
      </w:r>
      <w:r w:rsidR="00EF50BC">
        <w:rPr>
          <w:rFonts w:ascii="Times New Roman" w:hAnsi="Times New Roman" w:cs="Times New Roman"/>
          <w:sz w:val="32"/>
          <w:szCs w:val="32"/>
        </w:rPr>
        <w:t>рублей в том числе:</w:t>
      </w:r>
    </w:p>
    <w:p w14:paraId="70379783" w14:textId="69F4AFC0" w:rsidR="00EF50BC" w:rsidRDefault="00055618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50BC">
        <w:rPr>
          <w:rFonts w:ascii="Times New Roman" w:hAnsi="Times New Roman" w:cs="Times New Roman"/>
          <w:sz w:val="32"/>
          <w:szCs w:val="32"/>
        </w:rPr>
        <w:t xml:space="preserve"> </w:t>
      </w:r>
      <w:r w:rsidR="009F33A9" w:rsidRPr="00C662E4">
        <w:rPr>
          <w:rFonts w:ascii="Times New Roman" w:hAnsi="Times New Roman" w:cs="Times New Roman"/>
          <w:sz w:val="32"/>
          <w:szCs w:val="32"/>
        </w:rPr>
        <w:t xml:space="preserve">по преданным полномочиям по содержанию сельских клубов перечислено </w:t>
      </w:r>
      <w:r w:rsidR="00EF50BC">
        <w:rPr>
          <w:rFonts w:ascii="Times New Roman" w:hAnsi="Times New Roman" w:cs="Times New Roman"/>
          <w:sz w:val="32"/>
          <w:szCs w:val="32"/>
        </w:rPr>
        <w:t>1961,0</w:t>
      </w:r>
      <w:r w:rsidR="00DB4BE3" w:rsidRPr="00C662E4">
        <w:rPr>
          <w:rFonts w:ascii="Times New Roman" w:hAnsi="Times New Roman" w:cs="Times New Roman"/>
          <w:sz w:val="32"/>
          <w:szCs w:val="32"/>
        </w:rPr>
        <w:t xml:space="preserve"> тыс.</w:t>
      </w:r>
      <w:r w:rsidR="00E17BD0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9F33A9" w:rsidRPr="00C662E4">
        <w:rPr>
          <w:rFonts w:ascii="Times New Roman" w:hAnsi="Times New Roman" w:cs="Times New Roman"/>
          <w:sz w:val="32"/>
          <w:szCs w:val="32"/>
        </w:rPr>
        <w:t>руб</w:t>
      </w:r>
      <w:r w:rsidR="00DB4BE3" w:rsidRPr="00C662E4">
        <w:rPr>
          <w:rFonts w:ascii="Times New Roman" w:hAnsi="Times New Roman" w:cs="Times New Roman"/>
          <w:sz w:val="32"/>
          <w:szCs w:val="32"/>
        </w:rPr>
        <w:t>лей</w:t>
      </w:r>
      <w:r w:rsidR="00EF50BC">
        <w:rPr>
          <w:rFonts w:ascii="Times New Roman" w:hAnsi="Times New Roman" w:cs="Times New Roman"/>
          <w:sz w:val="32"/>
          <w:szCs w:val="32"/>
        </w:rPr>
        <w:t>;</w:t>
      </w:r>
    </w:p>
    <w:p w14:paraId="19159739" w14:textId="4EC1A962" w:rsidR="00EF50BC" w:rsidRDefault="00055618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-прочие расходы (известь, баннеры)</w:t>
      </w:r>
      <w:r w:rsidR="00EF50BC">
        <w:rPr>
          <w:rFonts w:ascii="Times New Roman" w:hAnsi="Times New Roman" w:cs="Times New Roman"/>
          <w:sz w:val="32"/>
          <w:szCs w:val="32"/>
        </w:rPr>
        <w:t xml:space="preserve"> 46,8 тыс.</w:t>
      </w:r>
      <w:r w:rsidR="00E43F90">
        <w:rPr>
          <w:rFonts w:ascii="Times New Roman" w:hAnsi="Times New Roman" w:cs="Times New Roman"/>
          <w:sz w:val="32"/>
          <w:szCs w:val="32"/>
        </w:rPr>
        <w:t xml:space="preserve"> </w:t>
      </w:r>
      <w:r w:rsidR="00EF50BC">
        <w:rPr>
          <w:rFonts w:ascii="Times New Roman" w:hAnsi="Times New Roman" w:cs="Times New Roman"/>
          <w:sz w:val="32"/>
          <w:szCs w:val="32"/>
        </w:rPr>
        <w:t>рублей.</w:t>
      </w:r>
    </w:p>
    <w:p w14:paraId="2855FE50" w14:textId="0FEA41F5" w:rsidR="000D4277" w:rsidRPr="00C662E4" w:rsidRDefault="00EF50BC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Заключены контракты срок исполнения третий квартал: приобретение уличной елки с новогодними украшениями 406,4 тыс.</w:t>
      </w:r>
      <w:r w:rsidR="00E43F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рублей, ремонт котлов СДК</w:t>
      </w:r>
      <w:r w:rsidR="000556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5618">
        <w:rPr>
          <w:rFonts w:ascii="Times New Roman" w:hAnsi="Times New Roman" w:cs="Times New Roman"/>
          <w:sz w:val="32"/>
          <w:szCs w:val="32"/>
        </w:rPr>
        <w:t>х.Верхняковский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98,9 тыс.</w:t>
      </w:r>
      <w:r w:rsidR="00E43F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рублей,</w:t>
      </w:r>
      <w:r w:rsidR="00055618">
        <w:rPr>
          <w:rFonts w:ascii="Times New Roman" w:hAnsi="Times New Roman" w:cs="Times New Roman"/>
          <w:sz w:val="32"/>
          <w:szCs w:val="32"/>
        </w:rPr>
        <w:t xml:space="preserve"> приобретение отопительного котла для СК </w:t>
      </w:r>
      <w:proofErr w:type="spellStart"/>
      <w:r w:rsidR="00055618">
        <w:rPr>
          <w:rFonts w:ascii="Times New Roman" w:hAnsi="Times New Roman" w:cs="Times New Roman"/>
          <w:sz w:val="32"/>
          <w:szCs w:val="32"/>
        </w:rPr>
        <w:t>х.Михайловский</w:t>
      </w:r>
      <w:proofErr w:type="spellEnd"/>
      <w:r w:rsidR="00055618">
        <w:rPr>
          <w:rFonts w:ascii="Times New Roman" w:hAnsi="Times New Roman" w:cs="Times New Roman"/>
          <w:sz w:val="32"/>
          <w:szCs w:val="32"/>
        </w:rPr>
        <w:t xml:space="preserve"> 324,9 тыс. рублей.</w:t>
      </w:r>
    </w:p>
    <w:p w14:paraId="5F9C4861" w14:textId="77777777" w:rsidR="00D562BC" w:rsidRDefault="00D562BC" w:rsidP="00C113EF">
      <w:pPr>
        <w:spacing w:after="0"/>
        <w:ind w:left="-567" w:right="-142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30486C" w14:textId="780E81F3" w:rsidR="00213A6D" w:rsidRPr="00C662E4" w:rsidRDefault="00B6600F" w:rsidP="00C113EF">
      <w:pPr>
        <w:spacing w:after="0"/>
        <w:ind w:left="-567" w:right="-142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sz w:val="32"/>
          <w:szCs w:val="32"/>
          <w:u w:val="single"/>
        </w:rPr>
        <w:t>БЛАГОУСТРОЙСТВО</w:t>
      </w:r>
    </w:p>
    <w:p w14:paraId="1262D9B3" w14:textId="2B2F6BFE" w:rsidR="00C3136F" w:rsidRPr="00C662E4" w:rsidRDefault="00C3136F" w:rsidP="00C113EF">
      <w:pPr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lastRenderedPageBreak/>
        <w:t>Работа в сфере благоустройства была нацелена на приведение территории Верхняковского сельского поселения в надлежащее состояние, а также на улучшение благоустройства населенных пунктов.</w:t>
      </w:r>
    </w:p>
    <w:p w14:paraId="2418A1A2" w14:textId="77777777" w:rsidR="009B6F55" w:rsidRDefault="00C3136F" w:rsidP="009B6F55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ab/>
      </w:r>
      <w:r w:rsidRPr="00E43F90">
        <w:rPr>
          <w:rFonts w:ascii="Times New Roman" w:hAnsi="Times New Roman" w:cs="Times New Roman"/>
          <w:sz w:val="32"/>
          <w:szCs w:val="32"/>
        </w:rPr>
        <w:t xml:space="preserve">За отчетный период проводились субботники по наведению санитарного порядка на территории, </w:t>
      </w:r>
      <w:proofErr w:type="gramStart"/>
      <w:r w:rsidRPr="00E43F90">
        <w:rPr>
          <w:rFonts w:ascii="Times New Roman" w:hAnsi="Times New Roman" w:cs="Times New Roman"/>
          <w:sz w:val="32"/>
          <w:szCs w:val="32"/>
        </w:rPr>
        <w:t xml:space="preserve">ликвидированы  </w:t>
      </w:r>
      <w:r w:rsidR="00E43F90" w:rsidRPr="00E43F90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E43F90">
        <w:rPr>
          <w:rFonts w:ascii="Times New Roman" w:hAnsi="Times New Roman" w:cs="Times New Roman"/>
          <w:sz w:val="32"/>
          <w:szCs w:val="32"/>
        </w:rPr>
        <w:t xml:space="preserve"> несанкционированные свалки.</w:t>
      </w:r>
      <w:r w:rsidR="004002EA" w:rsidRPr="00E43F90">
        <w:rPr>
          <w:rFonts w:ascii="Times New Roman" w:hAnsi="Times New Roman" w:cs="Times New Roman"/>
          <w:sz w:val="32"/>
          <w:szCs w:val="32"/>
        </w:rPr>
        <w:t xml:space="preserve"> </w:t>
      </w:r>
      <w:r w:rsidRPr="00E43F90">
        <w:rPr>
          <w:rFonts w:ascii="Times New Roman" w:hAnsi="Times New Roman" w:cs="Times New Roman"/>
          <w:sz w:val="32"/>
          <w:szCs w:val="32"/>
        </w:rPr>
        <w:t xml:space="preserve">Традиционным уже стало проводить День древонасаждения, </w:t>
      </w:r>
      <w:r w:rsidR="00105691" w:rsidRPr="00E43F90">
        <w:rPr>
          <w:rFonts w:ascii="Times New Roman" w:hAnsi="Times New Roman" w:cs="Times New Roman"/>
          <w:sz w:val="32"/>
          <w:szCs w:val="32"/>
        </w:rPr>
        <w:t xml:space="preserve">но с учетом введения ограничительных мер в условиях распространения новой </w:t>
      </w:r>
      <w:proofErr w:type="spellStart"/>
      <w:r w:rsidR="00105691" w:rsidRPr="00E43F90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="00105691" w:rsidRPr="00E43F90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Pr="00E43F90">
        <w:rPr>
          <w:rFonts w:ascii="Times New Roman" w:hAnsi="Times New Roman" w:cs="Times New Roman"/>
          <w:sz w:val="32"/>
          <w:szCs w:val="32"/>
        </w:rPr>
        <w:t>,</w:t>
      </w:r>
      <w:r w:rsidR="00105691" w:rsidRPr="00E43F90">
        <w:rPr>
          <w:rFonts w:ascii="Times New Roman" w:hAnsi="Times New Roman" w:cs="Times New Roman"/>
          <w:sz w:val="32"/>
          <w:szCs w:val="32"/>
        </w:rPr>
        <w:t xml:space="preserve"> он </w:t>
      </w:r>
      <w:proofErr w:type="gramStart"/>
      <w:r w:rsidR="00105691" w:rsidRPr="00E43F90">
        <w:rPr>
          <w:rFonts w:ascii="Times New Roman" w:hAnsi="Times New Roman" w:cs="Times New Roman"/>
          <w:sz w:val="32"/>
          <w:szCs w:val="32"/>
        </w:rPr>
        <w:t xml:space="preserve">проводился </w:t>
      </w:r>
      <w:r w:rsidRPr="00E43F90">
        <w:rPr>
          <w:rFonts w:ascii="Times New Roman" w:hAnsi="Times New Roman" w:cs="Times New Roman"/>
          <w:sz w:val="32"/>
          <w:szCs w:val="32"/>
        </w:rPr>
        <w:t xml:space="preserve"> </w:t>
      </w:r>
      <w:r w:rsidR="00105691" w:rsidRPr="00E43F90">
        <w:rPr>
          <w:rFonts w:ascii="Times New Roman" w:hAnsi="Times New Roman" w:cs="Times New Roman"/>
          <w:sz w:val="32"/>
          <w:szCs w:val="32"/>
        </w:rPr>
        <w:t>только</w:t>
      </w:r>
      <w:proofErr w:type="gramEnd"/>
      <w:r w:rsidR="00105691" w:rsidRPr="00E43F90">
        <w:rPr>
          <w:rFonts w:ascii="Times New Roman" w:hAnsi="Times New Roman" w:cs="Times New Roman"/>
          <w:sz w:val="32"/>
          <w:szCs w:val="32"/>
        </w:rPr>
        <w:t xml:space="preserve"> </w:t>
      </w:r>
      <w:r w:rsidRPr="00E43F90">
        <w:rPr>
          <w:rFonts w:ascii="Times New Roman" w:hAnsi="Times New Roman" w:cs="Times New Roman"/>
          <w:sz w:val="32"/>
          <w:szCs w:val="32"/>
        </w:rPr>
        <w:t>работник</w:t>
      </w:r>
      <w:r w:rsidR="009A559F" w:rsidRPr="00E43F90">
        <w:rPr>
          <w:rFonts w:ascii="Times New Roman" w:hAnsi="Times New Roman" w:cs="Times New Roman"/>
          <w:sz w:val="32"/>
          <w:szCs w:val="32"/>
        </w:rPr>
        <w:t>ами</w:t>
      </w:r>
      <w:r w:rsidRPr="00E43F90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="00EC1577" w:rsidRPr="00E43F90">
        <w:rPr>
          <w:rFonts w:ascii="Times New Roman" w:hAnsi="Times New Roman" w:cs="Times New Roman"/>
          <w:sz w:val="32"/>
          <w:szCs w:val="32"/>
        </w:rPr>
        <w:t xml:space="preserve"> </w:t>
      </w:r>
      <w:r w:rsidR="009A559F" w:rsidRPr="00E43F90">
        <w:rPr>
          <w:rFonts w:ascii="Times New Roman" w:hAnsi="Times New Roman" w:cs="Times New Roman"/>
          <w:sz w:val="32"/>
          <w:szCs w:val="32"/>
        </w:rPr>
        <w:t xml:space="preserve"> и было высажено 3</w:t>
      </w:r>
      <w:r w:rsidR="00E43F90" w:rsidRPr="00E43F90">
        <w:rPr>
          <w:rFonts w:ascii="Times New Roman" w:hAnsi="Times New Roman" w:cs="Times New Roman"/>
          <w:sz w:val="32"/>
          <w:szCs w:val="32"/>
        </w:rPr>
        <w:t>0</w:t>
      </w:r>
      <w:r w:rsidRPr="00E43F90">
        <w:rPr>
          <w:rFonts w:ascii="Times New Roman" w:hAnsi="Times New Roman" w:cs="Times New Roman"/>
          <w:sz w:val="32"/>
          <w:szCs w:val="32"/>
        </w:rPr>
        <w:t xml:space="preserve"> деревьев</w:t>
      </w:r>
      <w:r w:rsidR="009A559F" w:rsidRPr="00E43F90">
        <w:rPr>
          <w:rFonts w:ascii="Times New Roman" w:hAnsi="Times New Roman" w:cs="Times New Roman"/>
          <w:sz w:val="32"/>
          <w:szCs w:val="32"/>
        </w:rPr>
        <w:t>.</w:t>
      </w:r>
      <w:r w:rsidRPr="00E43F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95821E" w14:textId="2B7AB7C1" w:rsidR="009A559F" w:rsidRPr="00C662E4" w:rsidRDefault="004D4B6F" w:rsidP="009B6F55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>- н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а </w:t>
      </w:r>
      <w:r w:rsidR="009A559F" w:rsidRPr="00C662E4">
        <w:rPr>
          <w:rFonts w:ascii="Times New Roman" w:hAnsi="Times New Roman" w:cs="Times New Roman"/>
          <w:sz w:val="32"/>
          <w:szCs w:val="32"/>
        </w:rPr>
        <w:t xml:space="preserve">санитарную </w:t>
      </w:r>
      <w:r w:rsidR="00C3136F" w:rsidRPr="00C662E4">
        <w:rPr>
          <w:rFonts w:ascii="Times New Roman" w:hAnsi="Times New Roman" w:cs="Times New Roman"/>
          <w:sz w:val="32"/>
          <w:szCs w:val="32"/>
        </w:rPr>
        <w:t>обработку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3136F" w:rsidRPr="00C662E4">
        <w:rPr>
          <w:rFonts w:ascii="Times New Roman" w:hAnsi="Times New Roman" w:cs="Times New Roman"/>
          <w:sz w:val="32"/>
          <w:szCs w:val="32"/>
        </w:rPr>
        <w:t>кладбищ</w:t>
      </w:r>
      <w:r w:rsidR="009B6F55">
        <w:rPr>
          <w:rFonts w:ascii="Times New Roman" w:hAnsi="Times New Roman" w:cs="Times New Roman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C3136F" w:rsidRPr="00C662E4">
        <w:rPr>
          <w:rFonts w:ascii="Times New Roman" w:hAnsi="Times New Roman" w:cs="Times New Roman"/>
          <w:sz w:val="32"/>
          <w:szCs w:val="32"/>
        </w:rPr>
        <w:t>израсходовано</w:t>
      </w:r>
      <w:proofErr w:type="gramEnd"/>
      <w:r w:rsidR="00C3136F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1729C6">
        <w:rPr>
          <w:rFonts w:ascii="Times New Roman" w:hAnsi="Times New Roman" w:cs="Times New Roman"/>
          <w:sz w:val="32"/>
          <w:szCs w:val="32"/>
        </w:rPr>
        <w:t>18,8 тыс</w:t>
      </w:r>
      <w:r w:rsidR="00C3136F" w:rsidRPr="00C662E4">
        <w:rPr>
          <w:rFonts w:ascii="Times New Roman" w:hAnsi="Times New Roman" w:cs="Times New Roman"/>
          <w:sz w:val="32"/>
          <w:szCs w:val="32"/>
        </w:rPr>
        <w:t>.</w:t>
      </w:r>
      <w:r w:rsidR="009B6F55">
        <w:rPr>
          <w:rFonts w:ascii="Times New Roman" w:hAnsi="Times New Roman" w:cs="Times New Roman"/>
          <w:sz w:val="32"/>
          <w:szCs w:val="32"/>
        </w:rPr>
        <w:t xml:space="preserve"> </w:t>
      </w:r>
      <w:r w:rsidR="001729C6">
        <w:rPr>
          <w:rFonts w:ascii="Times New Roman" w:hAnsi="Times New Roman" w:cs="Times New Roman"/>
          <w:sz w:val="32"/>
          <w:szCs w:val="32"/>
        </w:rPr>
        <w:t>рублей</w:t>
      </w:r>
      <w:r w:rsidR="00E43F90">
        <w:rPr>
          <w:rFonts w:ascii="Times New Roman" w:hAnsi="Times New Roman" w:cs="Times New Roman"/>
          <w:sz w:val="32"/>
          <w:szCs w:val="32"/>
        </w:rPr>
        <w:t>;</w:t>
      </w:r>
    </w:p>
    <w:p w14:paraId="2769F13C" w14:textId="3163331F" w:rsidR="009A559F" w:rsidRPr="00C662E4" w:rsidRDefault="00C3136F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4D4B6F" w:rsidRPr="00C662E4">
        <w:rPr>
          <w:rFonts w:ascii="Times New Roman" w:hAnsi="Times New Roman" w:cs="Times New Roman"/>
          <w:sz w:val="32"/>
          <w:szCs w:val="32"/>
        </w:rPr>
        <w:t>- п</w:t>
      </w:r>
      <w:r w:rsidRPr="00C662E4">
        <w:rPr>
          <w:rFonts w:ascii="Times New Roman" w:hAnsi="Times New Roman" w:cs="Times New Roman"/>
          <w:sz w:val="32"/>
          <w:szCs w:val="32"/>
        </w:rPr>
        <w:t xml:space="preserve">одвоз песка на кладбища был </w:t>
      </w:r>
      <w:r w:rsidR="009A559F" w:rsidRPr="00C662E4">
        <w:rPr>
          <w:rFonts w:ascii="Times New Roman" w:hAnsi="Times New Roman" w:cs="Times New Roman"/>
          <w:sz w:val="32"/>
          <w:szCs w:val="32"/>
        </w:rPr>
        <w:t>организован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4D4B6F" w:rsidRPr="00C662E4">
        <w:rPr>
          <w:rFonts w:ascii="Times New Roman" w:hAnsi="Times New Roman" w:cs="Times New Roman"/>
          <w:sz w:val="32"/>
          <w:szCs w:val="32"/>
        </w:rPr>
        <w:t xml:space="preserve">силами </w:t>
      </w:r>
      <w:r w:rsidRPr="00C662E4">
        <w:rPr>
          <w:rFonts w:ascii="Times New Roman" w:hAnsi="Times New Roman" w:cs="Times New Roman"/>
          <w:sz w:val="32"/>
          <w:szCs w:val="32"/>
        </w:rPr>
        <w:t>СПК «Комсомолец Дона»</w:t>
      </w:r>
      <w:r w:rsidR="004D4B6F" w:rsidRPr="00C662E4">
        <w:rPr>
          <w:rFonts w:ascii="Times New Roman" w:hAnsi="Times New Roman" w:cs="Times New Roman"/>
          <w:sz w:val="32"/>
          <w:szCs w:val="32"/>
        </w:rPr>
        <w:t>,</w:t>
      </w:r>
      <w:r w:rsidRPr="00C662E4">
        <w:rPr>
          <w:rFonts w:ascii="Times New Roman" w:hAnsi="Times New Roman" w:cs="Times New Roman"/>
          <w:sz w:val="32"/>
          <w:szCs w:val="32"/>
        </w:rPr>
        <w:t xml:space="preserve"> за что от лица жителей поселения выражаем искреннюю благодарность руководителю </w:t>
      </w:r>
      <w:r w:rsidR="004D4B6F" w:rsidRPr="00C662E4">
        <w:rPr>
          <w:rFonts w:ascii="Times New Roman" w:hAnsi="Times New Roman" w:cs="Times New Roman"/>
          <w:sz w:val="32"/>
          <w:szCs w:val="32"/>
        </w:rPr>
        <w:t xml:space="preserve">СПК </w:t>
      </w:r>
      <w:proofErr w:type="spellStart"/>
      <w:r w:rsidRPr="00C662E4">
        <w:rPr>
          <w:rFonts w:ascii="Times New Roman" w:hAnsi="Times New Roman" w:cs="Times New Roman"/>
          <w:sz w:val="32"/>
          <w:szCs w:val="32"/>
        </w:rPr>
        <w:t>Лукъянову</w:t>
      </w:r>
      <w:proofErr w:type="spellEnd"/>
      <w:r w:rsidRPr="00C662E4">
        <w:rPr>
          <w:rFonts w:ascii="Times New Roman" w:hAnsi="Times New Roman" w:cs="Times New Roman"/>
          <w:sz w:val="32"/>
          <w:szCs w:val="32"/>
        </w:rPr>
        <w:t xml:space="preserve"> В.С.</w:t>
      </w:r>
    </w:p>
    <w:p w14:paraId="42CDA6C3" w14:textId="2452AEAE" w:rsidR="000004D2" w:rsidRPr="00C662E4" w:rsidRDefault="004D4B6F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>- д</w:t>
      </w:r>
      <w:r w:rsidR="00C3136F" w:rsidRPr="00C662E4">
        <w:rPr>
          <w:rFonts w:ascii="Times New Roman" w:hAnsi="Times New Roman" w:cs="Times New Roman"/>
          <w:sz w:val="32"/>
          <w:szCs w:val="32"/>
        </w:rPr>
        <w:t>ля Т</w:t>
      </w:r>
      <w:r w:rsidR="009A559F" w:rsidRPr="00C662E4">
        <w:rPr>
          <w:rFonts w:ascii="Times New Roman" w:hAnsi="Times New Roman" w:cs="Times New Roman"/>
          <w:sz w:val="32"/>
          <w:szCs w:val="32"/>
        </w:rPr>
        <w:t>К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О </w:t>
      </w:r>
      <w:proofErr w:type="gramStart"/>
      <w:r w:rsidR="00C3136F" w:rsidRPr="00C662E4">
        <w:rPr>
          <w:rFonts w:ascii="Times New Roman" w:hAnsi="Times New Roman" w:cs="Times New Roman"/>
          <w:sz w:val="32"/>
          <w:szCs w:val="32"/>
        </w:rPr>
        <w:t>приобретено  и</w:t>
      </w:r>
      <w:proofErr w:type="gramEnd"/>
      <w:r w:rsidR="00C3136F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1729C6">
        <w:rPr>
          <w:rFonts w:ascii="Times New Roman" w:hAnsi="Times New Roman" w:cs="Times New Roman"/>
          <w:sz w:val="32"/>
          <w:szCs w:val="32"/>
        </w:rPr>
        <w:t xml:space="preserve">частично 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установлено </w:t>
      </w:r>
      <w:r w:rsidR="00EF50BC">
        <w:rPr>
          <w:rFonts w:ascii="Times New Roman" w:hAnsi="Times New Roman" w:cs="Times New Roman"/>
          <w:sz w:val="32"/>
          <w:szCs w:val="32"/>
        </w:rPr>
        <w:t>5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 бункер</w:t>
      </w:r>
      <w:r w:rsidR="00C43436">
        <w:rPr>
          <w:rFonts w:ascii="Times New Roman" w:hAnsi="Times New Roman" w:cs="Times New Roman"/>
          <w:sz w:val="32"/>
          <w:szCs w:val="32"/>
        </w:rPr>
        <w:t>ов (8м3)</w:t>
      </w:r>
      <w:r w:rsidR="00546B28" w:rsidRPr="00C662E4">
        <w:rPr>
          <w:rFonts w:ascii="Times New Roman" w:hAnsi="Times New Roman" w:cs="Times New Roman"/>
          <w:sz w:val="32"/>
          <w:szCs w:val="32"/>
        </w:rPr>
        <w:t xml:space="preserve"> и </w:t>
      </w:r>
      <w:r w:rsidR="000004D2" w:rsidRPr="00C662E4">
        <w:rPr>
          <w:rFonts w:ascii="Times New Roman" w:hAnsi="Times New Roman" w:cs="Times New Roman"/>
          <w:sz w:val="32"/>
          <w:szCs w:val="32"/>
        </w:rPr>
        <w:t>35</w:t>
      </w:r>
      <w:r w:rsidR="00546B28" w:rsidRPr="00C662E4">
        <w:rPr>
          <w:rFonts w:ascii="Times New Roman" w:hAnsi="Times New Roman" w:cs="Times New Roman"/>
          <w:sz w:val="32"/>
          <w:szCs w:val="32"/>
        </w:rPr>
        <w:t xml:space="preserve"> мусорных контейнера</w:t>
      </w:r>
      <w:r w:rsidR="00C43436">
        <w:rPr>
          <w:rFonts w:ascii="Times New Roman" w:hAnsi="Times New Roman" w:cs="Times New Roman"/>
          <w:sz w:val="32"/>
          <w:szCs w:val="32"/>
        </w:rPr>
        <w:t>(0,75м3)</w:t>
      </w:r>
      <w:r w:rsidR="00546B28" w:rsidRPr="00C662E4">
        <w:rPr>
          <w:rFonts w:ascii="Times New Roman" w:hAnsi="Times New Roman" w:cs="Times New Roman"/>
          <w:sz w:val="32"/>
          <w:szCs w:val="32"/>
        </w:rPr>
        <w:t xml:space="preserve"> </w:t>
      </w:r>
      <w:r w:rsidR="00A40F5D" w:rsidRPr="00C662E4">
        <w:rPr>
          <w:rFonts w:ascii="Times New Roman" w:hAnsi="Times New Roman" w:cs="Times New Roman"/>
          <w:sz w:val="32"/>
          <w:szCs w:val="32"/>
        </w:rPr>
        <w:t xml:space="preserve">на </w:t>
      </w:r>
      <w:r w:rsidR="00546B28" w:rsidRPr="00C662E4">
        <w:rPr>
          <w:rFonts w:ascii="Times New Roman" w:hAnsi="Times New Roman" w:cs="Times New Roman"/>
          <w:sz w:val="32"/>
          <w:szCs w:val="32"/>
        </w:rPr>
        <w:t>общ</w:t>
      </w:r>
      <w:r w:rsidR="00A40F5D" w:rsidRPr="00C662E4">
        <w:rPr>
          <w:rFonts w:ascii="Times New Roman" w:hAnsi="Times New Roman" w:cs="Times New Roman"/>
          <w:sz w:val="32"/>
          <w:szCs w:val="32"/>
        </w:rPr>
        <w:t>ую</w:t>
      </w:r>
      <w:r w:rsidR="00546B28" w:rsidRPr="00C662E4">
        <w:rPr>
          <w:rFonts w:ascii="Times New Roman" w:hAnsi="Times New Roman" w:cs="Times New Roman"/>
          <w:sz w:val="32"/>
          <w:szCs w:val="32"/>
        </w:rPr>
        <w:t xml:space="preserve"> сумм</w:t>
      </w:r>
      <w:r w:rsidR="00A40F5D" w:rsidRPr="00C662E4">
        <w:rPr>
          <w:rFonts w:ascii="Times New Roman" w:hAnsi="Times New Roman" w:cs="Times New Roman"/>
          <w:sz w:val="32"/>
          <w:szCs w:val="32"/>
        </w:rPr>
        <w:t>у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  </w:t>
      </w:r>
      <w:r w:rsidR="00EF50BC">
        <w:rPr>
          <w:rFonts w:ascii="Times New Roman" w:hAnsi="Times New Roman" w:cs="Times New Roman"/>
          <w:sz w:val="32"/>
          <w:szCs w:val="32"/>
        </w:rPr>
        <w:t>620,0</w:t>
      </w:r>
      <w:r w:rsidR="00546B28" w:rsidRPr="00C662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3136F" w:rsidRPr="00C662E4">
        <w:rPr>
          <w:rFonts w:ascii="Times New Roman" w:hAnsi="Times New Roman" w:cs="Times New Roman"/>
          <w:sz w:val="32"/>
          <w:szCs w:val="32"/>
        </w:rPr>
        <w:t>тыс. руб</w:t>
      </w:r>
      <w:r w:rsidR="00A40F5D" w:rsidRPr="00C662E4">
        <w:rPr>
          <w:rFonts w:ascii="Times New Roman" w:hAnsi="Times New Roman" w:cs="Times New Roman"/>
          <w:sz w:val="32"/>
          <w:szCs w:val="32"/>
        </w:rPr>
        <w:t>лей</w:t>
      </w:r>
      <w:r w:rsidR="00C3136F" w:rsidRPr="00C662E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FC04AAB" w14:textId="61CC89D9" w:rsidR="000004D2" w:rsidRDefault="000004D2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</w:rPr>
        <w:t xml:space="preserve">- оборудовано </w:t>
      </w:r>
      <w:r w:rsidR="00E43F90">
        <w:rPr>
          <w:rFonts w:ascii="Times New Roman" w:hAnsi="Times New Roman" w:cs="Times New Roman"/>
          <w:sz w:val="32"/>
          <w:szCs w:val="32"/>
        </w:rPr>
        <w:t>7</w:t>
      </w:r>
      <w:r w:rsidRPr="00CA735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662E4">
        <w:rPr>
          <w:rFonts w:ascii="Times New Roman" w:hAnsi="Times New Roman" w:cs="Times New Roman"/>
          <w:sz w:val="32"/>
          <w:szCs w:val="32"/>
        </w:rPr>
        <w:t>контейнерны</w:t>
      </w:r>
      <w:r w:rsidR="00CA735B">
        <w:rPr>
          <w:rFonts w:ascii="Times New Roman" w:hAnsi="Times New Roman" w:cs="Times New Roman"/>
          <w:sz w:val="32"/>
          <w:szCs w:val="32"/>
        </w:rPr>
        <w:t>х</w:t>
      </w:r>
      <w:r w:rsidRPr="00C662E4">
        <w:rPr>
          <w:rFonts w:ascii="Times New Roman" w:hAnsi="Times New Roman" w:cs="Times New Roman"/>
          <w:sz w:val="32"/>
          <w:szCs w:val="32"/>
        </w:rPr>
        <w:t xml:space="preserve"> площадки – </w:t>
      </w:r>
      <w:r w:rsidR="00CA735B">
        <w:rPr>
          <w:rFonts w:ascii="Times New Roman" w:hAnsi="Times New Roman" w:cs="Times New Roman"/>
          <w:sz w:val="32"/>
          <w:szCs w:val="32"/>
        </w:rPr>
        <w:t>532,0</w:t>
      </w:r>
      <w:r w:rsidRPr="00C662E4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CA735B">
        <w:rPr>
          <w:rFonts w:ascii="Times New Roman" w:hAnsi="Times New Roman" w:cs="Times New Roman"/>
          <w:sz w:val="32"/>
          <w:szCs w:val="32"/>
        </w:rPr>
        <w:t xml:space="preserve"> в том числе за счет средств муниципального района 332,8 тыс. рублей, за счет средств бюджета сельского поселения 199,2 тыс. рублей.</w:t>
      </w:r>
    </w:p>
    <w:p w14:paraId="218E2387" w14:textId="03783280" w:rsidR="00CA735B" w:rsidRDefault="00CA735B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Заключены контракты на приобретение и установку детских игровых площадок </w:t>
      </w:r>
      <w:proofErr w:type="gramStart"/>
      <w:r>
        <w:rPr>
          <w:rFonts w:ascii="Times New Roman" w:hAnsi="Times New Roman" w:cs="Times New Roman"/>
          <w:sz w:val="32"/>
          <w:szCs w:val="32"/>
        </w:rPr>
        <w:t>х.Верхняковский,х.Павловский</w:t>
      </w:r>
      <w:proofErr w:type="gramEnd"/>
      <w:r>
        <w:rPr>
          <w:rFonts w:ascii="Times New Roman" w:hAnsi="Times New Roman" w:cs="Times New Roman"/>
          <w:sz w:val="32"/>
          <w:szCs w:val="32"/>
        </w:rPr>
        <w:t>,х.Поздняковкий,х.Михайловкий,х.Макаровкий на сумму 595,0 тыс.</w:t>
      </w:r>
      <w:r w:rsidR="00B376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рублей. Срок исполнения контракта июль месяц.</w:t>
      </w:r>
    </w:p>
    <w:p w14:paraId="35360037" w14:textId="0DF2B251" w:rsidR="00B3765D" w:rsidRPr="00C662E4" w:rsidRDefault="00B3765D" w:rsidP="00C113EF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Заключено соглашение с муниципальным районом о передаче полномочий по инициативному бюджетированию в области благоустройства.</w:t>
      </w:r>
    </w:p>
    <w:p w14:paraId="2F635202" w14:textId="41BDBA6D" w:rsidR="00D562BC" w:rsidRDefault="00C3136F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3F90">
        <w:rPr>
          <w:rFonts w:ascii="Times New Roman" w:hAnsi="Times New Roman" w:cs="Times New Roman"/>
          <w:sz w:val="32"/>
          <w:szCs w:val="32"/>
        </w:rPr>
        <w:t xml:space="preserve">В отчетном периоде было составлено </w:t>
      </w:r>
      <w:r w:rsidR="00E43F90" w:rsidRPr="00E43F90">
        <w:rPr>
          <w:rFonts w:ascii="Times New Roman" w:hAnsi="Times New Roman" w:cs="Times New Roman"/>
          <w:sz w:val="32"/>
          <w:szCs w:val="32"/>
        </w:rPr>
        <w:t>1</w:t>
      </w:r>
      <w:r w:rsidR="000004D2" w:rsidRPr="00E43F90">
        <w:rPr>
          <w:rFonts w:ascii="Times New Roman" w:hAnsi="Times New Roman" w:cs="Times New Roman"/>
          <w:sz w:val="32"/>
          <w:szCs w:val="32"/>
        </w:rPr>
        <w:t>0</w:t>
      </w:r>
      <w:r w:rsidRPr="00E43F90">
        <w:rPr>
          <w:rFonts w:ascii="Times New Roman" w:hAnsi="Times New Roman" w:cs="Times New Roman"/>
          <w:sz w:val="32"/>
          <w:szCs w:val="32"/>
        </w:rPr>
        <w:t xml:space="preserve"> протокол</w:t>
      </w:r>
      <w:r w:rsidR="009A559F" w:rsidRPr="00E43F90">
        <w:rPr>
          <w:rFonts w:ascii="Times New Roman" w:hAnsi="Times New Roman" w:cs="Times New Roman"/>
          <w:sz w:val="32"/>
          <w:szCs w:val="32"/>
        </w:rPr>
        <w:t>ов</w:t>
      </w:r>
      <w:r w:rsidRPr="00E43F90">
        <w:rPr>
          <w:rFonts w:ascii="Times New Roman" w:hAnsi="Times New Roman" w:cs="Times New Roman"/>
          <w:sz w:val="32"/>
          <w:szCs w:val="32"/>
        </w:rPr>
        <w:t xml:space="preserve"> на жителей поселения за </w:t>
      </w:r>
      <w:r w:rsidR="00E43F90" w:rsidRPr="00E43F90">
        <w:rPr>
          <w:rFonts w:ascii="Times New Roman" w:hAnsi="Times New Roman" w:cs="Times New Roman"/>
          <w:sz w:val="32"/>
          <w:szCs w:val="32"/>
        </w:rPr>
        <w:t>нарушение правил благоустройства.</w:t>
      </w:r>
      <w:r w:rsidRPr="00E43F90">
        <w:rPr>
          <w:rFonts w:ascii="Times New Roman" w:hAnsi="Times New Roman" w:cs="Times New Roman"/>
          <w:sz w:val="32"/>
          <w:szCs w:val="32"/>
        </w:rPr>
        <w:t xml:space="preserve"> В связи с данным моментом хочу обратится к жителям поселения </w:t>
      </w:r>
      <w:proofErr w:type="gramStart"/>
      <w:r w:rsidR="009A559F" w:rsidRPr="00E43F90">
        <w:rPr>
          <w:rFonts w:ascii="Times New Roman" w:hAnsi="Times New Roman" w:cs="Times New Roman"/>
          <w:sz w:val="32"/>
          <w:szCs w:val="32"/>
        </w:rPr>
        <w:t xml:space="preserve">чтобы </w:t>
      </w:r>
      <w:r w:rsidRPr="00E43F90">
        <w:rPr>
          <w:rFonts w:ascii="Times New Roman" w:hAnsi="Times New Roman" w:cs="Times New Roman"/>
          <w:sz w:val="32"/>
          <w:szCs w:val="32"/>
        </w:rPr>
        <w:t xml:space="preserve"> выноси</w:t>
      </w:r>
      <w:r w:rsidR="009A559F" w:rsidRPr="00E43F90">
        <w:rPr>
          <w:rFonts w:ascii="Times New Roman" w:hAnsi="Times New Roman" w:cs="Times New Roman"/>
          <w:sz w:val="32"/>
          <w:szCs w:val="32"/>
        </w:rPr>
        <w:t>ли</w:t>
      </w:r>
      <w:proofErr w:type="gramEnd"/>
      <w:r w:rsidRPr="00E43F90">
        <w:rPr>
          <w:rFonts w:ascii="Times New Roman" w:hAnsi="Times New Roman" w:cs="Times New Roman"/>
          <w:sz w:val="32"/>
          <w:szCs w:val="32"/>
        </w:rPr>
        <w:t xml:space="preserve"> мусор в отведенные места в мешках и мусорных пакетах. День вывоза мусора</w:t>
      </w:r>
      <w:r w:rsidR="009A559F" w:rsidRPr="00E43F90">
        <w:rPr>
          <w:rFonts w:ascii="Times New Roman" w:hAnsi="Times New Roman" w:cs="Times New Roman"/>
          <w:sz w:val="32"/>
          <w:szCs w:val="32"/>
        </w:rPr>
        <w:t xml:space="preserve">, согласно утвержденного графика - </w:t>
      </w:r>
      <w:r w:rsidRPr="00E43F90">
        <w:rPr>
          <w:rFonts w:ascii="Times New Roman" w:hAnsi="Times New Roman" w:cs="Times New Roman"/>
          <w:sz w:val="32"/>
          <w:szCs w:val="32"/>
        </w:rPr>
        <w:t xml:space="preserve"> среда</w:t>
      </w:r>
      <w:r w:rsidR="00E43F90" w:rsidRPr="00E43F90">
        <w:rPr>
          <w:rFonts w:ascii="Times New Roman" w:hAnsi="Times New Roman" w:cs="Times New Roman"/>
          <w:sz w:val="32"/>
          <w:szCs w:val="32"/>
        </w:rPr>
        <w:t xml:space="preserve"> и четверг</w:t>
      </w:r>
      <w:r w:rsidRPr="00E43F90">
        <w:rPr>
          <w:rFonts w:ascii="Times New Roman" w:hAnsi="Times New Roman" w:cs="Times New Roman"/>
          <w:sz w:val="32"/>
          <w:szCs w:val="32"/>
        </w:rPr>
        <w:t>.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A5BE24" w14:textId="3F7C3D0D" w:rsid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C3EEAA0" w14:textId="34BBB9DE" w:rsid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0D646E7" w14:textId="576AC9CF" w:rsid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6CCE563" w14:textId="6D88E2F9" w:rsid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7786CC2" w14:textId="21F12386" w:rsid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AEC8560" w14:textId="77777777" w:rsidR="00B10866" w:rsidRPr="00B10866" w:rsidRDefault="00B10866" w:rsidP="00B10866">
      <w:pPr>
        <w:spacing w:after="0"/>
        <w:ind w:left="-567" w:right="-142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0BCFCD3B" w14:textId="099189E2" w:rsidR="00143ED3" w:rsidRPr="00C662E4" w:rsidRDefault="00143ED3" w:rsidP="00374022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 xml:space="preserve">Основными задачами на </w:t>
      </w:r>
      <w:r w:rsidR="00B3765D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2</w:t>
      </w:r>
      <w:r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 xml:space="preserve"> полугодие на 20</w:t>
      </w:r>
      <w:r w:rsidR="00CC1F6F"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2</w:t>
      </w:r>
      <w:r w:rsidR="00DE1A56"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>1</w:t>
      </w:r>
      <w:r w:rsidRPr="00C662E4">
        <w:rPr>
          <w:rFonts w:ascii="Times New Roman" w:hAnsi="Times New Roman" w:cs="Times New Roman"/>
          <w:b/>
          <w:bCs/>
          <w:kern w:val="2"/>
          <w:sz w:val="32"/>
          <w:szCs w:val="32"/>
          <w:u w:val="single"/>
        </w:rPr>
        <w:t xml:space="preserve"> являются:</w:t>
      </w:r>
    </w:p>
    <w:p w14:paraId="7DD4D3F9" w14:textId="4C66F852" w:rsidR="003904D1" w:rsidRDefault="00E43F90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-</w:t>
      </w:r>
      <w:r w:rsidR="009A559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proofErr w:type="spellStart"/>
      <w:r w:rsidR="009A559F" w:rsidRPr="00C662E4">
        <w:rPr>
          <w:rFonts w:ascii="Times New Roman" w:hAnsi="Times New Roman" w:cs="Times New Roman"/>
          <w:kern w:val="2"/>
          <w:sz w:val="32"/>
          <w:szCs w:val="32"/>
        </w:rPr>
        <w:t>грейдирование</w:t>
      </w:r>
      <w:proofErr w:type="spellEnd"/>
      <w:r w:rsidR="009A559F" w:rsidRPr="00C662E4">
        <w:rPr>
          <w:rFonts w:ascii="Times New Roman" w:hAnsi="Times New Roman" w:cs="Times New Roman"/>
          <w:kern w:val="2"/>
          <w:sz w:val="32"/>
          <w:szCs w:val="32"/>
        </w:rPr>
        <w:t xml:space="preserve"> дорог и покос травы</w:t>
      </w:r>
      <w:r w:rsidR="001729C6"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539F9991" w14:textId="4DE48D0B" w:rsidR="001729C6" w:rsidRPr="00C662E4" w:rsidRDefault="001729C6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-ремонт по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ул.Степная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х.Михайловский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ул.Комсомольская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х.Верхняковский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3DA8FED3" w14:textId="151F921F" w:rsidR="00B3765D" w:rsidRDefault="00B3765D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- уборка кладбищ;</w:t>
      </w:r>
    </w:p>
    <w:p w14:paraId="644577E1" w14:textId="599BACFF" w:rsidR="00B3765D" w:rsidRDefault="00B3765D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>- ремонт здания Михайловского СК, изготовление ПСД на газификацию.</w:t>
      </w:r>
    </w:p>
    <w:p w14:paraId="44488D86" w14:textId="4489005A" w:rsidR="001729C6" w:rsidRDefault="001729C6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- изготовление ПСД на асфальтирование дороги по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ул.Заречная</w:t>
      </w:r>
      <w:proofErr w:type="spellEnd"/>
      <w:r>
        <w:rPr>
          <w:rFonts w:ascii="Times New Roman" w:hAnsi="Times New Roman" w:cs="Times New Roman"/>
          <w:kern w:val="2"/>
          <w:sz w:val="32"/>
          <w:szCs w:val="32"/>
        </w:rPr>
        <w:t>;</w:t>
      </w:r>
    </w:p>
    <w:p w14:paraId="320A1C76" w14:textId="043E58F2" w:rsidR="001729C6" w:rsidRDefault="001729C6" w:rsidP="00374022">
      <w:pPr>
        <w:spacing w:after="0"/>
        <w:ind w:left="-567" w:right="-142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- изготовление ПСД парка у памятника ВОВ </w:t>
      </w:r>
      <w:proofErr w:type="spellStart"/>
      <w:r>
        <w:rPr>
          <w:rFonts w:ascii="Times New Roman" w:hAnsi="Times New Roman" w:cs="Times New Roman"/>
          <w:kern w:val="2"/>
          <w:sz w:val="32"/>
          <w:szCs w:val="32"/>
        </w:rPr>
        <w:t>х.Верхняковский</w:t>
      </w:r>
      <w:proofErr w:type="spellEnd"/>
    </w:p>
    <w:p w14:paraId="6977D7EB" w14:textId="3BCD7A1B" w:rsidR="00D14E23" w:rsidRPr="00C662E4" w:rsidRDefault="00D14E23" w:rsidP="00374022">
      <w:pPr>
        <w:spacing w:after="0"/>
        <w:ind w:left="-567" w:right="-142"/>
        <w:jc w:val="both"/>
        <w:rPr>
          <w:rFonts w:ascii="Times New Roman" w:hAnsi="Times New Roman" w:cs="Times New Roman"/>
          <w:color w:val="FF0000"/>
          <w:kern w:val="2"/>
          <w:sz w:val="32"/>
          <w:szCs w:val="32"/>
        </w:rPr>
      </w:pPr>
      <w:r>
        <w:rPr>
          <w:rFonts w:ascii="Times New Roman" w:hAnsi="Times New Roman" w:cs="Times New Roman"/>
          <w:kern w:val="2"/>
          <w:sz w:val="32"/>
          <w:szCs w:val="32"/>
        </w:rPr>
        <w:t xml:space="preserve">- просить помощи в администрации Верхнедонского района, о </w:t>
      </w:r>
      <w:proofErr w:type="gramStart"/>
      <w:r>
        <w:rPr>
          <w:rFonts w:ascii="Times New Roman" w:hAnsi="Times New Roman" w:cs="Times New Roman"/>
          <w:kern w:val="2"/>
          <w:sz w:val="32"/>
          <w:szCs w:val="32"/>
        </w:rPr>
        <w:t>включении  в</w:t>
      </w:r>
      <w:proofErr w:type="gramEnd"/>
      <w:r>
        <w:rPr>
          <w:rFonts w:ascii="Times New Roman" w:hAnsi="Times New Roman" w:cs="Times New Roman"/>
          <w:kern w:val="2"/>
          <w:sz w:val="32"/>
          <w:szCs w:val="32"/>
        </w:rPr>
        <w:t xml:space="preserve"> областную программу и ходатайствовать о выделении средств из областного бюджета на ремонт сельского </w:t>
      </w:r>
      <w:r w:rsidR="00E43F90">
        <w:rPr>
          <w:rFonts w:ascii="Times New Roman" w:hAnsi="Times New Roman" w:cs="Times New Roman"/>
          <w:kern w:val="2"/>
          <w:sz w:val="32"/>
          <w:szCs w:val="32"/>
        </w:rPr>
        <w:t>Д</w:t>
      </w:r>
      <w:r>
        <w:rPr>
          <w:rFonts w:ascii="Times New Roman" w:hAnsi="Times New Roman" w:cs="Times New Roman"/>
          <w:kern w:val="2"/>
          <w:sz w:val="32"/>
          <w:szCs w:val="32"/>
        </w:rPr>
        <w:t>ома культуры.</w:t>
      </w:r>
    </w:p>
    <w:p w14:paraId="6FDFD183" w14:textId="406176C3" w:rsidR="009F269F" w:rsidRPr="009F269F" w:rsidRDefault="00143ED3" w:rsidP="004002EA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2E4">
        <w:rPr>
          <w:rFonts w:ascii="Times New Roman" w:hAnsi="Times New Roman" w:cs="Times New Roman"/>
          <w:sz w:val="32"/>
          <w:szCs w:val="32"/>
          <w:highlight w:val="white"/>
        </w:rPr>
        <w:t xml:space="preserve">В заключении </w:t>
      </w:r>
      <w:r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мне хотелось бы сказать слова благодарности Главе Администрации Верхнедонского района </w:t>
      </w:r>
      <w:r w:rsidR="003251CC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А.</w:t>
      </w:r>
      <w:r w:rsidR="00CC1F6F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А.</w:t>
      </w:r>
      <w:r w:rsidR="00213A6D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 w:rsidR="00CC1F6F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Романову</w:t>
      </w:r>
      <w:r w:rsidR="00213A6D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,</w:t>
      </w:r>
      <w:r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заместителям главы района</w:t>
      </w:r>
      <w:r w:rsidR="00213A6D"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,</w:t>
      </w:r>
      <w:r w:rsidRPr="00C662E4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за помощь и поддержку, </w:t>
      </w:r>
      <w:r w:rsidRPr="00C662E4">
        <w:rPr>
          <w:rFonts w:ascii="Times New Roman" w:hAnsi="Times New Roman" w:cs="Times New Roman"/>
          <w:color w:val="000000"/>
          <w:sz w:val="32"/>
          <w:szCs w:val="32"/>
        </w:rPr>
        <w:t>оказанную в работе по выполнению плана мероприятий, направленных на улучшение жизни жителей нашего поселения.</w:t>
      </w:r>
      <w:r w:rsidR="009F269F" w:rsidRPr="00C662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269F" w:rsidRPr="00C662E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9F269F" w:rsidRPr="009F26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ледует отметить, что все то, что сделано в отчетный период и будет сделано в будущем на территории поселения,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специалистов Администрации поселения </w:t>
      </w:r>
      <w:r w:rsidR="00B560D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F269F" w:rsidRPr="009F26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тесном сотрудничестве Администрации поселения с депутатским корпусом. Над решением намеченных задач мы будем также продолжать работу совместно с Собранием депутатов поселения, при этом учитывать мнение населения </w:t>
      </w:r>
      <w:r w:rsidR="009F269F" w:rsidRPr="00C662E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Верхняковского</w:t>
      </w:r>
      <w:r w:rsidR="009F269F" w:rsidRPr="009F26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</w:t>
      </w:r>
      <w:r w:rsidR="00400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269F" w:rsidRPr="009F26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поселения. Мы рассчитываем на помощь организаций, предприятий и конечно на помощь жителей поселения. Все вместе мы реализуем намеченные планы, чтобы сделать наше сельское поселение лучше, а жизнь на территории поселения комфортной.         </w:t>
      </w:r>
    </w:p>
    <w:p w14:paraId="5280FAE7" w14:textId="51AC4F6A" w:rsidR="003A6691" w:rsidRPr="00C662E4" w:rsidRDefault="004E0CA9" w:rsidP="00C113EF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C662E4">
        <w:rPr>
          <w:rFonts w:ascii="Times New Roman" w:hAnsi="Times New Roman" w:cs="Times New Roman"/>
          <w:sz w:val="32"/>
          <w:szCs w:val="32"/>
          <w:highlight w:val="white"/>
        </w:rPr>
        <w:t>Желаю Вам здоровья и благополучия!</w:t>
      </w:r>
      <w:r w:rsidRPr="00C662E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A6691" w:rsidRPr="00C662E4" w:rsidSect="00400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004D2"/>
    <w:rsid w:val="00012AF8"/>
    <w:rsid w:val="00042CAB"/>
    <w:rsid w:val="00055618"/>
    <w:rsid w:val="000A4A26"/>
    <w:rsid w:val="000D1E48"/>
    <w:rsid w:val="000D4277"/>
    <w:rsid w:val="000E7FEB"/>
    <w:rsid w:val="00105691"/>
    <w:rsid w:val="0010639C"/>
    <w:rsid w:val="001143E1"/>
    <w:rsid w:val="00121EAB"/>
    <w:rsid w:val="00143ED3"/>
    <w:rsid w:val="001729C6"/>
    <w:rsid w:val="001B418D"/>
    <w:rsid w:val="001C23BB"/>
    <w:rsid w:val="001E03DB"/>
    <w:rsid w:val="001E4FA2"/>
    <w:rsid w:val="001F7ECD"/>
    <w:rsid w:val="00213A6D"/>
    <w:rsid w:val="0023663B"/>
    <w:rsid w:val="00262B36"/>
    <w:rsid w:val="00274B14"/>
    <w:rsid w:val="00274EF2"/>
    <w:rsid w:val="00282AA3"/>
    <w:rsid w:val="00290F49"/>
    <w:rsid w:val="002A273D"/>
    <w:rsid w:val="002C5880"/>
    <w:rsid w:val="002F336E"/>
    <w:rsid w:val="0031048C"/>
    <w:rsid w:val="003204B6"/>
    <w:rsid w:val="003251CC"/>
    <w:rsid w:val="00335F8D"/>
    <w:rsid w:val="00374022"/>
    <w:rsid w:val="003904D1"/>
    <w:rsid w:val="003A6691"/>
    <w:rsid w:val="003B260F"/>
    <w:rsid w:val="003C7498"/>
    <w:rsid w:val="004002EA"/>
    <w:rsid w:val="00401A54"/>
    <w:rsid w:val="00465D77"/>
    <w:rsid w:val="004D4B6F"/>
    <w:rsid w:val="004E0CA9"/>
    <w:rsid w:val="0050379E"/>
    <w:rsid w:val="005123CD"/>
    <w:rsid w:val="005130F4"/>
    <w:rsid w:val="00521D60"/>
    <w:rsid w:val="005400E5"/>
    <w:rsid w:val="00546B28"/>
    <w:rsid w:val="00580BC1"/>
    <w:rsid w:val="005968F3"/>
    <w:rsid w:val="005C5F55"/>
    <w:rsid w:val="005D7D8D"/>
    <w:rsid w:val="00600CEE"/>
    <w:rsid w:val="00602147"/>
    <w:rsid w:val="00632A3D"/>
    <w:rsid w:val="0064422A"/>
    <w:rsid w:val="00665EB1"/>
    <w:rsid w:val="00681255"/>
    <w:rsid w:val="00681ACA"/>
    <w:rsid w:val="006A0247"/>
    <w:rsid w:val="00704F76"/>
    <w:rsid w:val="00726FCD"/>
    <w:rsid w:val="0073339A"/>
    <w:rsid w:val="007356C6"/>
    <w:rsid w:val="00753304"/>
    <w:rsid w:val="007601A2"/>
    <w:rsid w:val="00770BED"/>
    <w:rsid w:val="007943C4"/>
    <w:rsid w:val="007A370B"/>
    <w:rsid w:val="007E222C"/>
    <w:rsid w:val="00802673"/>
    <w:rsid w:val="008164E5"/>
    <w:rsid w:val="00832CC6"/>
    <w:rsid w:val="008426D5"/>
    <w:rsid w:val="008C0124"/>
    <w:rsid w:val="008D1804"/>
    <w:rsid w:val="008D7343"/>
    <w:rsid w:val="008E3C6E"/>
    <w:rsid w:val="008E5D1B"/>
    <w:rsid w:val="0090674F"/>
    <w:rsid w:val="00935374"/>
    <w:rsid w:val="00950F8B"/>
    <w:rsid w:val="00966F83"/>
    <w:rsid w:val="009A559F"/>
    <w:rsid w:val="009B6F55"/>
    <w:rsid w:val="009D6D69"/>
    <w:rsid w:val="009E34DE"/>
    <w:rsid w:val="009F269F"/>
    <w:rsid w:val="009F33A9"/>
    <w:rsid w:val="00A40F5D"/>
    <w:rsid w:val="00AB0A6B"/>
    <w:rsid w:val="00AB0E0C"/>
    <w:rsid w:val="00AB6CFC"/>
    <w:rsid w:val="00AC2370"/>
    <w:rsid w:val="00AC5AAA"/>
    <w:rsid w:val="00AD398B"/>
    <w:rsid w:val="00AF2A83"/>
    <w:rsid w:val="00B10866"/>
    <w:rsid w:val="00B24C97"/>
    <w:rsid w:val="00B3765D"/>
    <w:rsid w:val="00B560DC"/>
    <w:rsid w:val="00B6600F"/>
    <w:rsid w:val="00B81990"/>
    <w:rsid w:val="00BE51CB"/>
    <w:rsid w:val="00C04A09"/>
    <w:rsid w:val="00C113EF"/>
    <w:rsid w:val="00C237A8"/>
    <w:rsid w:val="00C3136F"/>
    <w:rsid w:val="00C43436"/>
    <w:rsid w:val="00C47216"/>
    <w:rsid w:val="00C662E4"/>
    <w:rsid w:val="00CA735B"/>
    <w:rsid w:val="00CB00DB"/>
    <w:rsid w:val="00CC1F6F"/>
    <w:rsid w:val="00CC2439"/>
    <w:rsid w:val="00CD1798"/>
    <w:rsid w:val="00D13223"/>
    <w:rsid w:val="00D14E23"/>
    <w:rsid w:val="00D261B2"/>
    <w:rsid w:val="00D562BC"/>
    <w:rsid w:val="00D87688"/>
    <w:rsid w:val="00D9244F"/>
    <w:rsid w:val="00DA2347"/>
    <w:rsid w:val="00DB1E09"/>
    <w:rsid w:val="00DB2E0D"/>
    <w:rsid w:val="00DB4BE3"/>
    <w:rsid w:val="00DC1D8E"/>
    <w:rsid w:val="00DE1A56"/>
    <w:rsid w:val="00E17BD0"/>
    <w:rsid w:val="00E17F05"/>
    <w:rsid w:val="00E43F90"/>
    <w:rsid w:val="00E5637A"/>
    <w:rsid w:val="00E62457"/>
    <w:rsid w:val="00E91A57"/>
    <w:rsid w:val="00E97E75"/>
    <w:rsid w:val="00EC0BC2"/>
    <w:rsid w:val="00EC1577"/>
    <w:rsid w:val="00EE781E"/>
    <w:rsid w:val="00EF50BC"/>
    <w:rsid w:val="00F13161"/>
    <w:rsid w:val="00F13C9F"/>
    <w:rsid w:val="00F47503"/>
    <w:rsid w:val="00FC31D6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914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3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F9EE-00A5-41C7-A73B-27B126E9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cp:lastPrinted>2021-07-07T10:50:00Z</cp:lastPrinted>
  <dcterms:created xsi:type="dcterms:W3CDTF">2021-07-07T11:18:00Z</dcterms:created>
  <dcterms:modified xsi:type="dcterms:W3CDTF">2021-07-09T07:47:00Z</dcterms:modified>
</cp:coreProperties>
</file>